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2A80CB6"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w:t>
      </w:r>
      <w:r w:rsidR="00BD01DF">
        <w:rPr>
          <w:b/>
          <w:sz w:val="24"/>
          <w:szCs w:val="24"/>
        </w:rPr>
        <w:t>Středočeského kraje</w:t>
      </w:r>
      <w:r>
        <w:rPr>
          <w:b/>
          <w:sz w:val="24"/>
          <w:szCs w:val="24"/>
        </w:rPr>
        <w:t xml:space="preserve">)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7864DE7C" w14:textId="77777777" w:rsidR="00A81E8F" w:rsidRDefault="00BF660D" w:rsidP="00071B3A">
      <w:pPr>
        <w:tabs>
          <w:tab w:val="left" w:pos="2835"/>
        </w:tabs>
        <w:jc w:val="both"/>
        <w:rPr>
          <w:b/>
          <w:sz w:val="24"/>
        </w:rPr>
      </w:pPr>
      <w:r>
        <w:rPr>
          <w:sz w:val="24"/>
        </w:rPr>
        <w:t xml:space="preserve"> </w:t>
      </w:r>
    </w:p>
    <w:p w14:paraId="50B82BE3"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w:t>
      </w:r>
      <w:r w:rsidR="00071B3A">
        <w:rPr>
          <w:sz w:val="24"/>
        </w:rPr>
        <w:t xml:space="preserve"> nebo „</w:t>
      </w:r>
      <w:proofErr w:type="spellStart"/>
      <w:r w:rsidR="00071B3A" w:rsidRPr="00071B3A">
        <w:rPr>
          <w:b/>
          <w:bCs/>
          <w:sz w:val="24"/>
        </w:rPr>
        <w:t>SčK</w:t>
      </w:r>
      <w:proofErr w:type="spellEnd"/>
      <w:r w:rsidR="00071B3A">
        <w:rPr>
          <w:sz w:val="24"/>
        </w:rPr>
        <w:t>“</w:t>
      </w:r>
      <w:r>
        <w:rPr>
          <w:sz w:val="24"/>
        </w:rPr>
        <w:t xml:space="preserve">) </w:t>
      </w:r>
    </w:p>
    <w:p w14:paraId="44789295"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609C4647" w14:textId="77777777" w:rsidR="00A81E8F" w:rsidRDefault="00A81E8F" w:rsidP="005D5A66">
      <w:pPr>
        <w:tabs>
          <w:tab w:val="left" w:pos="284"/>
        </w:tabs>
        <w:rPr>
          <w:sz w:val="24"/>
          <w:szCs w:val="22"/>
        </w:rPr>
      </w:pPr>
      <w:r>
        <w:rPr>
          <w:sz w:val="24"/>
          <w:szCs w:val="22"/>
        </w:rPr>
        <w:t>na straně jedné</w:t>
      </w:r>
    </w:p>
    <w:p w14:paraId="6640FE10" w14:textId="77777777" w:rsidR="00A81E8F" w:rsidRDefault="00A81E8F">
      <w:pPr>
        <w:rPr>
          <w:sz w:val="24"/>
          <w:szCs w:val="22"/>
        </w:rPr>
      </w:pPr>
      <w:r>
        <w:rPr>
          <w:sz w:val="24"/>
          <w:szCs w:val="22"/>
        </w:rPr>
        <w:t xml:space="preserve">                    </w:t>
      </w:r>
    </w:p>
    <w:p w14:paraId="665F97B5" w14:textId="77777777" w:rsidR="00A81E8F" w:rsidRDefault="00A81E8F">
      <w:pPr>
        <w:rPr>
          <w:b/>
          <w:sz w:val="24"/>
          <w:szCs w:val="22"/>
        </w:rPr>
      </w:pPr>
      <w:r>
        <w:rPr>
          <w:sz w:val="24"/>
          <w:szCs w:val="22"/>
        </w:rPr>
        <w:t xml:space="preserve">     </w:t>
      </w:r>
      <w:r>
        <w:rPr>
          <w:b/>
          <w:sz w:val="24"/>
          <w:szCs w:val="22"/>
        </w:rPr>
        <w:t>a</w:t>
      </w:r>
    </w:p>
    <w:p w14:paraId="7C4BEA2B" w14:textId="77777777" w:rsidR="005D5A66" w:rsidRDefault="005D5A66">
      <w:pPr>
        <w:rPr>
          <w:b/>
          <w:sz w:val="24"/>
          <w:szCs w:val="22"/>
        </w:rPr>
      </w:pPr>
    </w:p>
    <w:p w14:paraId="076377A6"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F1D0E2"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0E71CB6"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4524D9"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30A34B2F"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03882651"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932958B"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449FBE1A"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543F7D64"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lastRenderedPageBreak/>
        <w:t>Preambule</w:t>
      </w:r>
    </w:p>
    <w:p w14:paraId="198002B2" w14:textId="77777777"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56146351" w14:textId="77777777"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 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6733068C" w14:textId="77777777" w:rsidR="005B79EB" w:rsidRPr="005B79EB" w:rsidRDefault="005B79EB" w:rsidP="008C119D">
      <w:pPr>
        <w:pStyle w:val="Odstavec1"/>
        <w:tabs>
          <w:tab w:val="clear" w:pos="644"/>
        </w:tabs>
        <w:ind w:left="567" w:hanging="567"/>
        <w:rPr>
          <w:szCs w:val="22"/>
        </w:rPr>
      </w:pPr>
      <w:r>
        <w:rPr>
          <w:szCs w:val="22"/>
        </w:rPr>
        <w:t>Středočeský kraj (dále též jako „</w:t>
      </w:r>
      <w:proofErr w:type="spellStart"/>
      <w:r w:rsidRPr="00A10EEE">
        <w:rPr>
          <w:b/>
          <w:bCs/>
          <w:szCs w:val="22"/>
        </w:rPr>
        <w:t>SčK</w:t>
      </w:r>
      <w:proofErr w:type="spellEnd"/>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w:t>
      </w:r>
      <w:proofErr w:type="spellStart"/>
      <w:r w:rsidR="00C5573B" w:rsidRPr="0091131A">
        <w:rPr>
          <w:szCs w:val="22"/>
        </w:rPr>
        <w:t>SčK</w:t>
      </w:r>
      <w:proofErr w:type="spellEnd"/>
      <w:r w:rsidR="00C5573B" w:rsidRPr="0091131A">
        <w:rPr>
          <w:szCs w:val="22"/>
        </w:rPr>
        <w:t xml:space="preserve">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w:t>
      </w:r>
      <w:proofErr w:type="spellStart"/>
      <w:r w:rsidR="00C5573B" w:rsidRPr="0091131A">
        <w:rPr>
          <w:szCs w:val="22"/>
        </w:rPr>
        <w:t>SčK</w:t>
      </w:r>
      <w:proofErr w:type="spellEnd"/>
      <w:r w:rsidR="00C5573B" w:rsidRPr="0091131A">
        <w:rPr>
          <w:szCs w:val="22"/>
        </w:rPr>
        <w:t xml:space="preserve">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B8F06D2"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7BEE4BD4" w:rsidR="000B5FFE" w:rsidRPr="00691FF8" w:rsidRDefault="00071B3A" w:rsidP="008C119D">
      <w:pPr>
        <w:pStyle w:val="Odstavec1"/>
        <w:tabs>
          <w:tab w:val="clear" w:pos="644"/>
        </w:tabs>
        <w:ind w:left="567" w:hanging="567"/>
        <w:rPr>
          <w:szCs w:val="22"/>
        </w:rPr>
      </w:pPr>
      <w:r>
        <w:rPr>
          <w:szCs w:val="22"/>
        </w:rPr>
        <w:t>Neobsa</w:t>
      </w:r>
      <w:r w:rsidR="006113C3">
        <w:rPr>
          <w:szCs w:val="22"/>
        </w:rPr>
        <w:t>z</w:t>
      </w:r>
      <w:r>
        <w:rPr>
          <w:szCs w:val="22"/>
        </w:rPr>
        <w:t>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lastRenderedPageBreak/>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w:t>
      </w:r>
      <w:proofErr w:type="spellStart"/>
      <w:r w:rsidR="006874BA">
        <w:t>Mn</w:t>
      </w:r>
      <w:proofErr w:type="spellEnd"/>
      <w:r w:rsidR="006874BA">
        <w:t xml:space="preserve">, </w:t>
      </w:r>
      <w:proofErr w:type="spellStart"/>
      <w:r w:rsidR="006874BA">
        <w:t>Md</w:t>
      </w:r>
      <w:proofErr w:type="spellEnd"/>
      <w:r w:rsidR="006874BA">
        <w:t xml:space="preserve">, </w:t>
      </w:r>
      <w:proofErr w:type="spellStart"/>
      <w:r w:rsidR="006874BA">
        <w:t>Md</w:t>
      </w:r>
      <w:proofErr w:type="spellEnd"/>
      <w:r w:rsidR="006874BA">
        <w:t xml:space="preserve">+, </w:t>
      </w:r>
      <w:proofErr w:type="spellStart"/>
      <w:r w:rsidR="006874BA">
        <w:t>Sd</w:t>
      </w:r>
      <w:proofErr w:type="spellEnd"/>
      <w:r w:rsidR="006874BA">
        <w:t xml:space="preserve">, </w:t>
      </w:r>
      <w:proofErr w:type="spellStart"/>
      <w:r w:rsidR="006874BA">
        <w:t>Sd</w:t>
      </w:r>
      <w:proofErr w:type="spellEnd"/>
      <w:r w:rsidR="006874BA">
        <w:t xml:space="preserve">+, </w:t>
      </w:r>
      <w:proofErr w:type="spellStart"/>
      <w:r w:rsidR="006874BA">
        <w:t>Kb</w:t>
      </w:r>
      <w:proofErr w:type="spellEnd"/>
      <w:r w:rsidR="006874BA">
        <w:t xml:space="preserve"> a </w:t>
      </w:r>
      <w:proofErr w:type="spellStart"/>
      <w:r w:rsidR="006874BA">
        <w:t>Kb</w:t>
      </w:r>
      <w:proofErr w:type="spellEnd"/>
      <w:r w:rsidR="006874BA">
        <w:t xml:space="preserve">+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w:t>
      </w:r>
      <w:proofErr w:type="spellStart"/>
      <w:r w:rsidR="00C035F9">
        <w:t>Mn</w:t>
      </w:r>
      <w:proofErr w:type="spellEnd"/>
      <w:r w:rsidR="00C035F9">
        <w:t xml:space="preserve">, </w:t>
      </w:r>
      <w:proofErr w:type="spellStart"/>
      <w:r w:rsidR="00C035F9">
        <w:t>Md</w:t>
      </w:r>
      <w:proofErr w:type="spellEnd"/>
      <w:r w:rsidR="00C035F9">
        <w:t xml:space="preserve">, </w:t>
      </w:r>
      <w:proofErr w:type="spellStart"/>
      <w:r w:rsidR="00C035F9">
        <w:t>Md</w:t>
      </w:r>
      <w:proofErr w:type="spellEnd"/>
      <w:r w:rsidR="00C035F9">
        <w:t xml:space="preserve">+, </w:t>
      </w:r>
      <w:proofErr w:type="spellStart"/>
      <w:r w:rsidR="00C035F9">
        <w:t>Sd</w:t>
      </w:r>
      <w:proofErr w:type="spellEnd"/>
      <w:r w:rsidR="00C035F9">
        <w:t xml:space="preserve">, </w:t>
      </w:r>
      <w:proofErr w:type="spellStart"/>
      <w:r w:rsidR="00C035F9">
        <w:t>Sd</w:t>
      </w:r>
      <w:proofErr w:type="spellEnd"/>
      <w:r w:rsidR="00C035F9">
        <w:t xml:space="preserve">+, </w:t>
      </w:r>
      <w:proofErr w:type="spellStart"/>
      <w:r w:rsidR="00C035F9">
        <w:t>Kb</w:t>
      </w:r>
      <w:proofErr w:type="spellEnd"/>
      <w:r w:rsidR="00C035F9">
        <w:t xml:space="preserve"> a </w:t>
      </w:r>
      <w:proofErr w:type="spellStart"/>
      <w:r w:rsidR="00C035F9">
        <w:t>Kb</w:t>
      </w:r>
      <w:proofErr w:type="spellEnd"/>
      <w:r w:rsidR="00C035F9">
        <w:t xml:space="preserve">+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w:t>
      </w:r>
      <w:r w:rsidR="009C1ED5">
        <w:lastRenderedPageBreak/>
        <w:t xml:space="preserve">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7777777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lastRenderedPageBreak/>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7777777"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lastRenderedPageBreak/>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w:t>
      </w:r>
      <w:r w:rsidR="00691949">
        <w:lastRenderedPageBreak/>
        <w:t xml:space="preserve">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w:t>
      </w:r>
      <w:r w:rsidR="00954E96">
        <w:t> </w:t>
      </w:r>
      <w:proofErr w:type="spellStart"/>
      <w:r w:rsidR="0066702B">
        <w:t>Kb</w:t>
      </w:r>
      <w:proofErr w:type="spellEnd"/>
      <w:r w:rsidR="0066702B">
        <w:t xml:space="preserve">+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 </w:t>
      </w:r>
      <w:proofErr w:type="spellStart"/>
      <w:r w:rsidR="0066702B">
        <w:t>Kb</w:t>
      </w:r>
      <w:proofErr w:type="spellEnd"/>
      <w:r w:rsidR="0066702B">
        <w:t xml:space="preserve">+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lastRenderedPageBreak/>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proofErr w:type="spellStart"/>
      <w:r w:rsidR="006A59BE">
        <w:t>SčK</w:t>
      </w:r>
      <w:proofErr w:type="spellEnd"/>
      <w:r w:rsidR="006A59BE">
        <w:t xml:space="preserve">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w:t>
      </w:r>
      <w:proofErr w:type="spellStart"/>
      <w:r w:rsidR="0012741B">
        <w:t>SčK</w:t>
      </w:r>
      <w:proofErr w:type="spellEnd"/>
      <w:r w:rsidR="0012741B">
        <w:t xml:space="preserve">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350DAF17"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 V případě, že by došlo k</w:t>
      </w:r>
      <w:r w:rsidR="00132AB8">
        <w:t xml:space="preserve">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 xml:space="preserve">z nově upravených standardů </w:t>
      </w:r>
      <w:r w:rsidR="00132AB8">
        <w:lastRenderedPageBreak/>
        <w:t>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 xml:space="preserve">Společný integrovaný dopravní systém HMP a </w:t>
      </w:r>
      <w:proofErr w:type="spellStart"/>
      <w:r w:rsidR="0036755C">
        <w:rPr>
          <w:b/>
          <w:bCs/>
          <w:i/>
          <w:iCs/>
        </w:rPr>
        <w:t>SčK</w:t>
      </w:r>
      <w:proofErr w:type="spellEnd"/>
      <w:r w:rsidR="0036755C">
        <w:rPr>
          <w:b/>
          <w:bCs/>
          <w:i/>
          <w:iCs/>
        </w:rPr>
        <w:t xml:space="preserve">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2D815B1D"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3616091F" w14:textId="77777777" w:rsidR="0038484F" w:rsidRDefault="0038484F" w:rsidP="008C119D">
      <w:pPr>
        <w:pStyle w:val="Odstavec1bezslovn"/>
        <w:keepNext/>
        <w:spacing w:after="120"/>
        <w:ind w:left="567"/>
        <w:rPr>
          <w:b/>
          <w:bCs/>
          <w:i/>
          <w:iCs/>
        </w:rPr>
      </w:pPr>
      <w:r>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 xml:space="preserve">a může dojít k jejich aktualizaci do Zahájení </w:t>
      </w:r>
      <w:r w:rsidR="00E2124D" w:rsidRPr="00E33204">
        <w:rPr>
          <w:bCs/>
        </w:rPr>
        <w:lastRenderedPageBreak/>
        <w:t>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2E62C7B3"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77777777"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proofErr w:type="spellStart"/>
      <w:r w:rsidR="001B3C72">
        <w:t>P</w:t>
      </w:r>
      <w:r w:rsidRPr="00E33204">
        <w:t>ředrealizačním</w:t>
      </w:r>
      <w:proofErr w:type="spellEnd"/>
      <w:r w:rsidRPr="00E33204">
        <w:t xml:space="preserve">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7D589447"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w:t>
      </w:r>
      <w:r w:rsidR="00E57A0B" w:rsidRPr="00121616">
        <w:lastRenderedPageBreak/>
        <w:t xml:space="preserve">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26715EC" w14:textId="7CDB226A" w:rsidR="00A409AA" w:rsidRDefault="00A409AA" w:rsidP="00A409AA">
      <w:pPr>
        <w:pStyle w:val="Odstavec1bezslovn"/>
        <w:spacing w:after="120"/>
        <w:ind w:left="1418"/>
      </w:pPr>
      <w:r>
        <w:t xml:space="preserve">Dopravce bude uzavírat smlouvy o využívání zastávkových sloupků autobusových nádraží terminálů podle aktuální situace, proto není uveden pro </w:t>
      </w:r>
      <w:proofErr w:type="spellStart"/>
      <w:r>
        <w:t>SčK</w:t>
      </w:r>
      <w:proofErr w:type="spellEnd"/>
      <w:r>
        <w:t xml:space="preserve"> žádný vzor smlouvy o využívání těchto zařízení. Konkretizace nákladů bude provedena v</w:t>
      </w:r>
      <w:r w:rsidR="00BD6B86">
        <w:t> </w:t>
      </w:r>
      <w:proofErr w:type="spellStart"/>
      <w:r w:rsidR="00BD6B86">
        <w:t>P</w:t>
      </w:r>
      <w:r>
        <w:t>ředrealizačním</w:t>
      </w:r>
      <w:proofErr w:type="spellEnd"/>
      <w:r>
        <w:t xml:space="preserve"> období podle smluv, a potřebná smlouva nebo smlouvy budou uzavřeny před Zahájením </w:t>
      </w:r>
      <w:r w:rsidR="009F3371">
        <w:t>provozu</w:t>
      </w:r>
      <w:r>
        <w:t xml:space="preserve">. Náklady na zastávky a vjezdy do autobusových terminálů nevstupují do nabídkové ceny, ale budou hrazeny dle skutečných nákladů postupem dle této Smlouvy. </w:t>
      </w:r>
    </w:p>
    <w:p w14:paraId="17C0CCAA"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5A7845A3"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proofErr w:type="spellStart"/>
      <w:r w:rsidR="009D1F77">
        <w:t>Sč</w:t>
      </w:r>
      <w:r w:rsidR="00976FE3">
        <w:t>K</w:t>
      </w:r>
      <w:proofErr w:type="spellEnd"/>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w:t>
      </w:r>
      <w:proofErr w:type="spellStart"/>
      <w:r w:rsidRPr="00773FBD">
        <w:t>Midibus</w:t>
      </w:r>
      <w:proofErr w:type="spellEnd"/>
      <w:r w:rsidRPr="00773FBD">
        <w:t xml:space="preserve">, </w:t>
      </w:r>
      <w:proofErr w:type="spellStart"/>
      <w:r w:rsidRPr="00773FBD">
        <w:t>Midibus</w:t>
      </w:r>
      <w:proofErr w:type="spellEnd"/>
      <w:r w:rsidRPr="00773FBD">
        <w:t xml:space="preserve">+,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w:t>
            </w:r>
            <w:proofErr w:type="spellStart"/>
            <w:r w:rsidRPr="00A276BE">
              <w:rPr>
                <w:sz w:val="24"/>
                <w:szCs w:val="24"/>
              </w:rPr>
              <w:t>Mn</w:t>
            </w:r>
            <w:proofErr w:type="spellEnd"/>
            <w:r w:rsidRPr="00A276BE">
              <w:rPr>
                <w:sz w:val="24"/>
                <w:szCs w:val="24"/>
              </w:rPr>
              <w:t>)</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proofErr w:type="spellStart"/>
            <w:r w:rsidRPr="00A276BE">
              <w:rPr>
                <w:sz w:val="24"/>
                <w:szCs w:val="24"/>
              </w:rPr>
              <w:t>Midibus</w:t>
            </w:r>
            <w:proofErr w:type="spellEnd"/>
            <w:r w:rsidRPr="00A276BE">
              <w:rPr>
                <w:sz w:val="24"/>
                <w:szCs w:val="24"/>
              </w:rPr>
              <w:t xml:space="preserve"> (</w:t>
            </w:r>
            <w:proofErr w:type="spellStart"/>
            <w:r w:rsidRPr="00A276BE">
              <w:rPr>
                <w:sz w:val="24"/>
                <w:szCs w:val="24"/>
              </w:rPr>
              <w:t>Md</w:t>
            </w:r>
            <w:proofErr w:type="spellEnd"/>
            <w:r w:rsidRPr="00A276BE">
              <w:rPr>
                <w:sz w:val="24"/>
                <w:szCs w:val="24"/>
              </w:rPr>
              <w:t>)</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proofErr w:type="spellStart"/>
            <w:r w:rsidRPr="00A276BE">
              <w:rPr>
                <w:sz w:val="24"/>
                <w:szCs w:val="24"/>
              </w:rPr>
              <w:lastRenderedPageBreak/>
              <w:t>Midibus</w:t>
            </w:r>
            <w:proofErr w:type="spellEnd"/>
            <w:r w:rsidRPr="00A276BE">
              <w:rPr>
                <w:sz w:val="24"/>
                <w:szCs w:val="24"/>
              </w:rPr>
              <w:t>+ (</w:t>
            </w:r>
            <w:proofErr w:type="spellStart"/>
            <w:r w:rsidRPr="00A276BE">
              <w:rPr>
                <w:sz w:val="24"/>
                <w:szCs w:val="24"/>
              </w:rPr>
              <w:t>Md</w:t>
            </w:r>
            <w:proofErr w:type="spellEnd"/>
            <w:r w:rsidRPr="00A276BE">
              <w:rPr>
                <w:sz w:val="24"/>
                <w:szCs w:val="24"/>
              </w:rPr>
              <w:t xml:space="preserve">+, </w:t>
            </w:r>
            <w:proofErr w:type="gramStart"/>
            <w:r w:rsidRPr="00A276BE">
              <w:rPr>
                <w:sz w:val="24"/>
                <w:szCs w:val="24"/>
              </w:rPr>
              <w:t xml:space="preserve">nebo  </w:t>
            </w:r>
            <w:proofErr w:type="spellStart"/>
            <w:r w:rsidRPr="00A276BE">
              <w:rPr>
                <w:sz w:val="24"/>
                <w:szCs w:val="24"/>
              </w:rPr>
              <w:t>Md</w:t>
            </w:r>
            <w:proofErr w:type="spellEnd"/>
            <w:proofErr w:type="gramEnd"/>
            <w:r w:rsidRPr="00A276BE">
              <w:rPr>
                <w:sz w:val="24"/>
                <w:szCs w:val="24"/>
              </w:rPr>
              <w:t>@)</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 xml:space="preserve">+, nebo </w:t>
            </w:r>
            <w:proofErr w:type="spellStart"/>
            <w:r w:rsidRPr="00A276BE">
              <w:rPr>
                <w:sz w:val="24"/>
                <w:szCs w:val="24"/>
              </w:rPr>
              <w:t>Sd</w:t>
            </w:r>
            <w:proofErr w:type="spellEnd"/>
            <w:r w:rsidRPr="00A276BE">
              <w:rPr>
                <w:sz w:val="24"/>
                <w:szCs w:val="24"/>
              </w:rPr>
              <w:t>@)</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 xml:space="preserve">+, nebo </w:t>
            </w:r>
            <w:proofErr w:type="spellStart"/>
            <w:r w:rsidRPr="00A276BE">
              <w:rPr>
                <w:sz w:val="24"/>
                <w:szCs w:val="24"/>
              </w:rPr>
              <w:t>Kb</w:t>
            </w:r>
            <w:proofErr w:type="spellEnd"/>
            <w:r w:rsidRPr="00A276BE">
              <w:rPr>
                <w:sz w:val="24"/>
                <w:szCs w:val="24"/>
              </w:rPr>
              <w:t>@)</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102264A0" w14:textId="77777777" w:rsidR="008E05AD" w:rsidRPr="00A276BE" w:rsidRDefault="008E05AD" w:rsidP="008C119D">
      <w:pPr>
        <w:ind w:left="567"/>
        <w:rPr>
          <w:rFonts w:eastAsia="Calibri"/>
          <w:sz w:val="24"/>
          <w:szCs w:val="24"/>
          <w:lang w:eastAsia="en-US"/>
        </w:rPr>
      </w:pPr>
    </w:p>
    <w:p w14:paraId="127B00A1"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13D3E44D" w14:textId="21860E84"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954E96">
        <w:t> </w:t>
      </w:r>
      <w:r w:rsidR="008E05AD" w:rsidRPr="002E27C6">
        <w:t>podílu ekologicky čistých vozidel</w:t>
      </w:r>
      <w:r w:rsidR="00EF4592" w:rsidRPr="002E27C6">
        <w:t>, nestanoví</w:t>
      </w:r>
      <w:r w:rsidR="00EF4592" w:rsidRPr="002E27C6">
        <w:noBreakHyphen/>
        <w:t>li právní předpisy podmínky přísnější, a</w:t>
      </w:r>
      <w:r w:rsidR="00954E96">
        <w:t> </w:t>
      </w:r>
      <w:r w:rsidR="00EF4592" w:rsidRPr="002E27C6">
        <w:t>zahrnout je do kalkulace nabídkové ceny přímo</w:t>
      </w:r>
      <w:r w:rsidR="008E05AD" w:rsidRPr="002E27C6">
        <w:t>.</w:t>
      </w:r>
    </w:p>
    <w:bookmarkEnd w:id="4"/>
    <w:p w14:paraId="42EA2036"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6D4039A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w:t>
      </w:r>
      <w:proofErr w:type="spellStart"/>
      <w:r w:rsidR="009D1F77">
        <w:t>SčK</w:t>
      </w:r>
      <w:proofErr w:type="spellEnd"/>
      <w:r w:rsidR="009D1F77">
        <w:t xml:space="preserve"> </w:t>
      </w:r>
      <w:r>
        <w:t xml:space="preserve">v souladu s § 2 </w:t>
      </w:r>
      <w:r w:rsidR="00C60530">
        <w:t>ZVS</w:t>
      </w:r>
      <w:r>
        <w:t xml:space="preserve">, a to v rozsahu a za podmínek stanovených dále touto </w:t>
      </w:r>
      <w:r w:rsidR="00D852B2">
        <w:t>S</w:t>
      </w:r>
      <w:r>
        <w:t>mlouvou</w:t>
      </w:r>
      <w:r w:rsidR="004A4397">
        <w:t xml:space="preserve"> a na území </w:t>
      </w:r>
      <w:r w:rsidR="00A409AA">
        <w:t xml:space="preserve">HMP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BD6B86" w:rsidRPr="00BD6B86">
        <w:t>hl. m. Prahy</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proofErr w:type="gramStart"/>
      <w:r w:rsidR="00346DA6">
        <w:t>…….</w:t>
      </w:r>
      <w:proofErr w:type="gramEnd"/>
      <w:r w:rsidR="00346DA6">
        <w:t xml:space="preserve">. </w:t>
      </w:r>
      <w:r w:rsidR="004A4397" w:rsidRPr="0029662C">
        <w:t>do</w:t>
      </w:r>
      <w:proofErr w:type="gramStart"/>
      <w:r w:rsidR="00346DA6">
        <w:t>…….</w:t>
      </w:r>
      <w:proofErr w:type="gramEnd"/>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r w:rsidR="00A409AA">
        <w:rPr>
          <w:b/>
          <w:bCs/>
        </w:rPr>
        <w:t>HMP</w:t>
      </w:r>
      <w:r w:rsidR="004A4397" w:rsidRPr="0029662C">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lastRenderedPageBreak/>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 xml:space="preserve">nebo na příslušném území </w:t>
      </w:r>
      <w:proofErr w:type="spellStart"/>
      <w:r w:rsidR="00115AB0" w:rsidRPr="00F57919">
        <w:rPr>
          <w:szCs w:val="22"/>
        </w:rPr>
        <w:t>SčK</w:t>
      </w:r>
      <w:proofErr w:type="spellEnd"/>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09478FE8"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proofErr w:type="spellStart"/>
      <w:proofErr w:type="gramStart"/>
      <w:r w:rsidR="0078095B">
        <w:t>SčK</w:t>
      </w:r>
      <w:proofErr w:type="spellEnd"/>
      <w:proofErr w:type="gramEnd"/>
      <w:r w:rsidR="0078095B">
        <w:t xml:space="preserve"> </w:t>
      </w:r>
      <w:r w:rsidR="00647ED0">
        <w:t xml:space="preserve">popřípadě přesahů linek do jiných krajů (IDS)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pPr>
      <w:r w:rsidRPr="00933E9D">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8EAD7AE" w14:textId="77777777"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 xml:space="preserve">kalendářní rok. Objednatel při stanovení Závazného jízdního </w:t>
      </w:r>
      <w:r w:rsidRPr="00F57919">
        <w:rPr>
          <w:szCs w:val="22"/>
        </w:rPr>
        <w:lastRenderedPageBreak/>
        <w:t>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225D4A39"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78095B">
        <w:t>S</w:t>
      </w:r>
      <w:r w:rsidR="000F21E0">
        <w:t>mlouv</w:t>
      </w:r>
      <w:r w:rsidR="0078095B">
        <w:t>u HMP</w:t>
      </w:r>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5"/>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lastRenderedPageBreak/>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lastRenderedPageBreak/>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w:t>
      </w:r>
      <w:r w:rsidR="009F0C87">
        <w:lastRenderedPageBreak/>
        <w:t xml:space="preserve">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6255AF7D"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0C3A2781" w14:textId="77777777"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2E0A3237"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 xml:space="preserve">oddodavatele v případech, </w:t>
      </w:r>
      <w:r w:rsidR="002D06BA" w:rsidRPr="002D06BA">
        <w:lastRenderedPageBreak/>
        <w:t>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 xml:space="preserve">nebo příslušném území </w:t>
      </w:r>
      <w:proofErr w:type="spellStart"/>
      <w:r w:rsidR="008A613C">
        <w:t>SčK</w:t>
      </w:r>
      <w:proofErr w:type="spellEnd"/>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lastRenderedPageBreak/>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w:t>
      </w:r>
      <w:proofErr w:type="spellStart"/>
      <w:r w:rsidR="0049257F">
        <w:t>SčK</w:t>
      </w:r>
      <w:proofErr w:type="spellEnd"/>
      <w:r w:rsidR="0049257F">
        <w:t xml:space="preserve">, týká-li se objednaný operativní výkon i objednatele </w:t>
      </w:r>
      <w:proofErr w:type="spellStart"/>
      <w:r w:rsidR="0049257F">
        <w:t>Sč</w:t>
      </w:r>
      <w:r w:rsidR="00505568">
        <w:t>K</w:t>
      </w:r>
      <w:proofErr w:type="spellEnd"/>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08E6A91B"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lastRenderedPageBreak/>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proofErr w:type="spellStart"/>
      <w:r w:rsidRPr="00FF101B">
        <w:rPr>
          <w:rFonts w:eastAsia="Calibri"/>
          <w:sz w:val="24"/>
        </w:rPr>
        <w:t>CDVi</w:t>
      </w:r>
      <w:proofErr w:type="spellEnd"/>
      <w:r w:rsidRPr="00FF101B">
        <w:rPr>
          <w:rFonts w:eastAsia="Calibri"/>
          <w:sz w:val="24"/>
        </w:rPr>
        <w:t xml:space="preserve">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 xml:space="preserve">uhradí skutečně ujeté výkony, tj. Referenční dopravní výkony, které budou hrazeny </w:t>
      </w:r>
      <w:proofErr w:type="spellStart"/>
      <w:r w:rsidRPr="00FF101B">
        <w:t>CDVi</w:t>
      </w:r>
      <w:proofErr w:type="spellEnd"/>
      <w:r w:rsidRPr="00FF101B">
        <w:t>;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w:t>
      </w:r>
      <w:proofErr w:type="spellStart"/>
      <w:r w:rsidRPr="00FF101B">
        <w:t>CDDVi</w:t>
      </w:r>
      <w:proofErr w:type="spellEnd"/>
      <w:r w:rsidRPr="00FF101B">
        <w:t xml:space="preserve">.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lastRenderedPageBreak/>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proofErr w:type="gram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proofErr w:type="gram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7A6117">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7A6117">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proofErr w:type="spellStart"/>
      <w:r w:rsidRPr="006461EE">
        <w:rPr>
          <w:b/>
        </w:rPr>
        <w:t>CDV</w:t>
      </w:r>
      <w:r w:rsidRPr="006461EE">
        <w:rPr>
          <w:b/>
          <w:vertAlign w:val="subscript"/>
        </w:rPr>
        <w:t>i</w:t>
      </w:r>
      <w:proofErr w:type="spellEnd"/>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proofErr w:type="spellStart"/>
      <w:r w:rsidRPr="006461EE">
        <w:rPr>
          <w:b/>
        </w:rPr>
        <w:t>CDV</w:t>
      </w:r>
      <w:r w:rsidRPr="006461EE">
        <w:rPr>
          <w:b/>
          <w:vertAlign w:val="subscript"/>
        </w:rPr>
        <w:t>i</w:t>
      </w:r>
      <w:proofErr w:type="spellEnd"/>
      <w:r w:rsidRPr="006461EE">
        <w:rPr>
          <w:b/>
          <w:vertAlign w:val="subscript"/>
        </w:rPr>
        <w:t xml:space="preserve"> </w:t>
      </w:r>
      <w:r w:rsidRPr="006461EE">
        <w:rPr>
          <w:b/>
        </w:rPr>
        <w:t xml:space="preserve">= </w:t>
      </w:r>
      <w:proofErr w:type="spellStart"/>
      <w:r w:rsidRPr="00EF37EF">
        <w:rPr>
          <w:b/>
          <w:i/>
        </w:rPr>
        <w:t>NCDV</w:t>
      </w:r>
      <w:r w:rsidRPr="00EF37EF">
        <w:rPr>
          <w:b/>
          <w:i/>
          <w:vertAlign w:val="subscript"/>
        </w:rPr>
        <w:t>i</w:t>
      </w:r>
      <w:proofErr w:type="spellEnd"/>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proofErr w:type="spellStart"/>
      <w:r w:rsidRPr="0056282E">
        <w:rPr>
          <w:b/>
          <w:i/>
        </w:rPr>
        <w:t>NCDV</w:t>
      </w:r>
      <w:r w:rsidRPr="0056282E">
        <w:rPr>
          <w:b/>
          <w:i/>
          <w:vertAlign w:val="subscript"/>
        </w:rPr>
        <w:t>i</w:t>
      </w:r>
      <w:proofErr w:type="spellEnd"/>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proofErr w:type="spellStart"/>
      <w:r w:rsidRPr="003D7176">
        <w:rPr>
          <w:b/>
        </w:rPr>
        <w:t>CDDV</w:t>
      </w:r>
      <w:r w:rsidRPr="003D7176">
        <w:rPr>
          <w:b/>
          <w:vertAlign w:val="subscript"/>
        </w:rPr>
        <w:t>i</w:t>
      </w:r>
      <w:proofErr w:type="spellEnd"/>
      <w:r w:rsidRPr="003D7176">
        <w:rPr>
          <w:b/>
          <w:vertAlign w:val="subscript"/>
        </w:rPr>
        <w:t xml:space="preserve">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proofErr w:type="spellStart"/>
      <w:r w:rsidRPr="0056282E">
        <w:rPr>
          <w:b/>
        </w:rPr>
        <w:t>CDDV</w:t>
      </w:r>
      <w:r w:rsidRPr="0056282E">
        <w:rPr>
          <w:b/>
          <w:vertAlign w:val="subscript"/>
        </w:rPr>
        <w:t>i</w:t>
      </w:r>
      <w:proofErr w:type="spellEnd"/>
      <w:r w:rsidRPr="0056282E">
        <w:rPr>
          <w:b/>
          <w:vertAlign w:val="subscript"/>
        </w:rPr>
        <w:t xml:space="preserve"> </w:t>
      </w:r>
      <w:r w:rsidRPr="0056282E">
        <w:rPr>
          <w:b/>
        </w:rPr>
        <w:t xml:space="preserve">= </w:t>
      </w:r>
      <w:proofErr w:type="spellStart"/>
      <w:r w:rsidRPr="00EF37EF">
        <w:rPr>
          <w:b/>
          <w:i/>
        </w:rPr>
        <w:t>NCDDV</w:t>
      </w:r>
      <w:r w:rsidRPr="00EF37EF">
        <w:rPr>
          <w:b/>
          <w:i/>
          <w:vertAlign w:val="subscript"/>
        </w:rPr>
        <w:t>i</w:t>
      </w:r>
      <w:proofErr w:type="spellEnd"/>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proofErr w:type="spellStart"/>
      <w:r w:rsidRPr="0056282E">
        <w:rPr>
          <w:b/>
          <w:i/>
        </w:rPr>
        <w:t>NCDDV</w:t>
      </w:r>
      <w:r w:rsidRPr="0056282E">
        <w:rPr>
          <w:b/>
          <w:i/>
          <w:vertAlign w:val="subscript"/>
        </w:rPr>
        <w:t>i</w:t>
      </w:r>
      <w:proofErr w:type="spellEnd"/>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proofErr w:type="gramStart"/>
      <w:r w:rsidR="00891987" w:rsidRPr="00891987">
        <w:t>]</w:t>
      </w:r>
      <w:r w:rsidR="00891987">
        <w:t xml:space="preserve"> </w:t>
      </w:r>
      <w:r>
        <w:t>.</w:t>
      </w:r>
      <w:proofErr w:type="gramEnd"/>
    </w:p>
    <w:p w14:paraId="13078F85"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w:t>
      </w:r>
      <w:r w:rsidRPr="001B26C4">
        <w:lastRenderedPageBreak/>
        <w:t xml:space="preserve">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2419A68D" w14:textId="06561485" w:rsidR="00E600BC" w:rsidRDefault="00E600BC" w:rsidP="00E77B52">
      <w:pPr>
        <w:pStyle w:val="Odstavec1bezslovn"/>
        <w:spacing w:after="120"/>
        <w:ind w:left="567"/>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2F8BBD57" w14:textId="77777777" w:rsidR="00932EAE" w:rsidRPr="001560D6" w:rsidRDefault="00932EAE" w:rsidP="00932EAE">
      <w:pPr>
        <w:spacing w:after="160" w:line="259" w:lineRule="auto"/>
        <w:ind w:left="567"/>
        <w:jc w:val="both"/>
        <w:rPr>
          <w:sz w:val="24"/>
          <w:szCs w:val="24"/>
        </w:rPr>
      </w:pPr>
      <w:proofErr w:type="spellStart"/>
      <w:r w:rsidRPr="00392011">
        <w:rPr>
          <w:b/>
          <w:sz w:val="24"/>
          <w:szCs w:val="24"/>
        </w:rPr>
        <w:t>CDVDVJTi</w:t>
      </w:r>
      <w:proofErr w:type="spellEnd"/>
      <w:r w:rsidRPr="00392011">
        <w:rPr>
          <w:b/>
          <w:sz w:val="24"/>
          <w:szCs w:val="24"/>
        </w:rPr>
        <w:t xml:space="preserve"> </w:t>
      </w:r>
      <w:r w:rsidRPr="00392011">
        <w:rPr>
          <w:sz w:val="24"/>
          <w:szCs w:val="24"/>
        </w:rPr>
        <w:t xml:space="preserve">představuje cenu dopravního výkonu vozidla jiného typu, než je požadováno na zajištění Veřejných služeb pro oblast dle této Smlouvy pro příslušné období dodatečně kalkulovanou dle přílohy </w:t>
      </w:r>
      <w:proofErr w:type="gramStart"/>
      <w:r w:rsidRPr="00392011">
        <w:rPr>
          <w:sz w:val="24"/>
          <w:szCs w:val="24"/>
        </w:rPr>
        <w:t>4b - list</w:t>
      </w:r>
      <w:proofErr w:type="gramEnd"/>
      <w:r w:rsidRPr="00392011">
        <w:rPr>
          <w:sz w:val="24"/>
          <w:szCs w:val="24"/>
        </w:rPr>
        <w:t xml:space="preserve"> čl. III odst. 11, zvýšenou o cenu CORG a uplatněnou na výkony ujeté vozidlem nasazeným dle čl. III odst. 11 Smlouvy [Kč/Linkový km].</w:t>
      </w:r>
    </w:p>
    <w:p w14:paraId="071742C6" w14:textId="77777777" w:rsidR="00D448AC" w:rsidRDefault="00D448AC" w:rsidP="00E77B52">
      <w:pPr>
        <w:pStyle w:val="Odstavec1bezslovn"/>
        <w:spacing w:after="120"/>
        <w:ind w:left="567"/>
      </w:pPr>
      <w:bookmarkStart w:id="6" w:name="_Hlk109043786"/>
      <w:proofErr w:type="spellStart"/>
      <w:r>
        <w:rPr>
          <w:b/>
        </w:rPr>
        <w:t>CDVMDVJT</w:t>
      </w:r>
      <w:r>
        <w:rPr>
          <w:b/>
          <w:vertAlign w:val="subscript"/>
        </w:rPr>
        <w:t>i</w:t>
      </w:r>
      <w:proofErr w:type="spellEnd"/>
      <w:r>
        <w:rPr>
          <w:b/>
          <w:vertAlign w:val="subscript"/>
        </w:rPr>
        <w:t xml:space="preserve">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w:t>
      </w:r>
      <w:proofErr w:type="gramStart"/>
      <w:r w:rsidRPr="00C2722F">
        <w:t>4b - list</w:t>
      </w:r>
      <w:proofErr w:type="gramEnd"/>
      <w:r w:rsidRPr="00C2722F">
        <w:t xml:space="preserve">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 xml:space="preserve">dle přílohy č. </w:t>
      </w:r>
      <w:proofErr w:type="gramStart"/>
      <w:r w:rsidRPr="00C2722F">
        <w:t>4b - list</w:t>
      </w:r>
      <w:proofErr w:type="gramEnd"/>
      <w:r w:rsidRPr="00C2722F">
        <w:t xml:space="preserve">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proofErr w:type="spellStart"/>
      <w:r>
        <w:rPr>
          <w:b/>
        </w:rPr>
        <w:t>CDDVDVJT</w:t>
      </w:r>
      <w:r>
        <w:rPr>
          <w:b/>
          <w:vertAlign w:val="subscript"/>
        </w:rPr>
        <w:t>i</w:t>
      </w:r>
      <w:proofErr w:type="spellEnd"/>
      <w:r>
        <w:rPr>
          <w:b/>
        </w:rPr>
        <w:t xml:space="preserve"> </w:t>
      </w:r>
      <w:r>
        <w:t xml:space="preserve">představuje cenu dodatečného dopravního výkonu vozidla jiného </w:t>
      </w:r>
      <w:proofErr w:type="gramStart"/>
      <w:r>
        <w:t>typu</w:t>
      </w:r>
      <w:proofErr w:type="gramEnd"/>
      <w:r>
        <w:t xml:space="preserve">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proofErr w:type="spellStart"/>
      <w:r>
        <w:rPr>
          <w:b/>
        </w:rPr>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proofErr w:type="gramStart"/>
      <w:r>
        <w:t>KmrDVJT</w:t>
      </w:r>
      <w:r>
        <w:rPr>
          <w:vertAlign w:val="subscript"/>
        </w:rPr>
        <w:t>i</w:t>
      </w:r>
      <w:proofErr w:type="spellEnd"/>
      <w:r>
        <w:t>[</w:t>
      </w:r>
      <w:proofErr w:type="gramEnd"/>
      <w:r w:rsidR="00891987">
        <w:t>L</w:t>
      </w:r>
      <w:r>
        <w:t>inkový km].</w:t>
      </w:r>
    </w:p>
    <w:p w14:paraId="7EE464AC"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w:t>
      </w:r>
      <w:r w:rsidR="0009057D">
        <w:lastRenderedPageBreak/>
        <w:t xml:space="preserve">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proofErr w:type="spellStart"/>
      <w:r w:rsidR="00173699">
        <w:t>SčK</w:t>
      </w:r>
      <w:proofErr w:type="spellEnd"/>
      <w:r w:rsidR="00173699">
        <w:t xml:space="preserve">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proofErr w:type="spellStart"/>
      <w:r w:rsidR="009F3371">
        <w:t>P</w:t>
      </w:r>
      <w:r w:rsidR="009D5BFC">
        <w:t>ředrealizačním</w:t>
      </w:r>
      <w:proofErr w:type="spellEnd"/>
      <w:r w:rsidR="009D5BFC">
        <w:t xml:space="preserve">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755EA36D" w:rsidR="00A81E8F" w:rsidRDefault="00A81E8F" w:rsidP="00B81BE2">
      <w:pPr>
        <w:pStyle w:val="Odstavec1"/>
        <w:tabs>
          <w:tab w:val="clear" w:pos="644"/>
        </w:tabs>
        <w:ind w:left="567" w:hanging="567"/>
      </w:pPr>
      <w:r>
        <w:lastRenderedPageBreak/>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649B4E60"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351AB3C2"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6EEF1E" w14:textId="004A604E"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lastRenderedPageBreak/>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42F807EE"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40551BF7" w14:textId="5023E50B" w:rsidR="00C34393" w:rsidRDefault="00C34393" w:rsidP="00B81BE2">
      <w:pPr>
        <w:pStyle w:val="Odstavec1"/>
        <w:tabs>
          <w:tab w:val="clear" w:pos="644"/>
        </w:tabs>
        <w:ind w:left="567" w:hanging="567"/>
      </w:pPr>
      <w:r w:rsidRPr="00C34393">
        <w:t>Veškeré cenové údaje uvedené v této Smlouvě budou počítány jako ceny bez DPH. V případě změny právních předpisů bude k údajům připočtena DPH v souladu s právními předpisy.</w:t>
      </w:r>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w:t>
      </w:r>
      <w:proofErr w:type="spellStart"/>
      <w:r w:rsidR="00212F18">
        <w:t>SčK</w:t>
      </w:r>
      <w:proofErr w:type="spellEnd"/>
      <w:r w:rsidR="00212F18">
        <w:t xml:space="preserve">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lastRenderedPageBreak/>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 xml:space="preserve">HMP a </w:t>
      </w:r>
      <w:proofErr w:type="spellStart"/>
      <w:r>
        <w:t>SčK</w:t>
      </w:r>
      <w:proofErr w:type="spellEnd"/>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39B6C84D"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w:t>
      </w:r>
      <w:proofErr w:type="spellStart"/>
      <w:r w:rsidR="00312014" w:rsidRPr="00AD0880">
        <w:t>SčK</w:t>
      </w:r>
      <w:proofErr w:type="spellEnd"/>
      <w:r w:rsidR="00312014" w:rsidRPr="00AD0880">
        <w:t xml:space="preserve">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w:t>
      </w:r>
      <w:r w:rsidR="006C5856">
        <w:lastRenderedPageBreak/>
        <w:t>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64940AE0"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nejpozději 5. den následujícího měsíce Objednateli</w:t>
      </w:r>
      <w:r w:rsidR="003564F4">
        <w:t xml:space="preserve"> a HMP</w:t>
      </w:r>
      <w:r>
        <w:t xml:space="preserve"> </w:t>
      </w:r>
      <w:r w:rsidR="00E664A2">
        <w:t xml:space="preserve">zastoupenému </w:t>
      </w:r>
      <w:r w:rsidR="003564F4">
        <w:t xml:space="preserve">ROPID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w:t>
      </w:r>
      <w:proofErr w:type="gramStart"/>
      <w:r w:rsidR="003564F4">
        <w:t xml:space="preserve">HMP </w:t>
      </w:r>
      <w:r>
        <w:t>.</w:t>
      </w:r>
      <w:proofErr w:type="gramEnd"/>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lastRenderedPageBreak/>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xml:space="preserve">), je však povinen Objednateli tyto náklady </w:t>
      </w:r>
      <w:r w:rsidR="00201C1C">
        <w:lastRenderedPageBreak/>
        <w:t>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t>Článek IX</w:t>
      </w:r>
    </w:p>
    <w:p w14:paraId="68E8E462"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498E72B8" w14:textId="77E2C8F2"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 xml:space="preserve">v rozsahu a způsobem dle jejich implementace v právním řádu České republiky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 souvislosti s (i) možností získat na pořízení EČV dotaci z dostupných dotačních titulů nebo s (</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78D3E4FE" w14:textId="5D2620E7"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E84DD7">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E84DD7">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7404D08B" w14:textId="77777777" w:rsidR="006F0751" w:rsidRDefault="006F0751">
      <w:pPr>
        <w:pStyle w:val="Odstavec1"/>
        <w:numPr>
          <w:ilvl w:val="1"/>
          <w:numId w:val="11"/>
        </w:numPr>
        <w:tabs>
          <w:tab w:val="clear" w:pos="644"/>
        </w:tabs>
        <w:ind w:left="567" w:hanging="567"/>
      </w:pPr>
      <w:r>
        <w:t xml:space="preserve">Vzhledem k tomu, že </w:t>
      </w:r>
      <w:proofErr w:type="spellStart"/>
      <w:r>
        <w:t>NCDV</w:t>
      </w:r>
      <w:r w:rsidR="00F77F04" w:rsidRPr="00F77F04">
        <w:rPr>
          <w:vertAlign w:val="subscript"/>
        </w:rPr>
        <w:t>i</w:t>
      </w:r>
      <w:proofErr w:type="spellEnd"/>
      <w:r>
        <w:t xml:space="preserve"> a </w:t>
      </w:r>
      <w:proofErr w:type="spellStart"/>
      <w:r>
        <w:t>NCDDV</w:t>
      </w:r>
      <w:r w:rsidR="00F77F04" w:rsidRPr="00F77F04">
        <w:rPr>
          <w:vertAlign w:val="subscript"/>
        </w:rPr>
        <w:t>i</w:t>
      </w:r>
      <w:proofErr w:type="spellEnd"/>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77C15077" w14:textId="77777777" w:rsidR="00D73C57" w:rsidRDefault="00D73C57" w:rsidP="00933E9D">
      <w:pPr>
        <w:pStyle w:val="Odstavecaodrky"/>
        <w:tabs>
          <w:tab w:val="clear" w:pos="1361"/>
        </w:tabs>
        <w:ind w:left="1701" w:hanging="283"/>
      </w:pPr>
      <w:r>
        <w:t>správní režie je rovna 0 Kč</w:t>
      </w:r>
      <w:r w:rsidR="004D1B92">
        <w:t>;</w:t>
      </w:r>
    </w:p>
    <w:p w14:paraId="4E38DBB1"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650F5E1" w14:textId="77777777" w:rsidR="004C5598" w:rsidRPr="004C5598" w:rsidRDefault="004D1B92" w:rsidP="00933E9D">
      <w:pPr>
        <w:pStyle w:val="Odstavecaodrky"/>
        <w:tabs>
          <w:tab w:val="clear" w:pos="1361"/>
        </w:tabs>
        <w:ind w:left="1701" w:hanging="283"/>
        <w:rPr>
          <w:i/>
        </w:rPr>
      </w:pPr>
      <w:r>
        <w:lastRenderedPageBreak/>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1AF5BE1D"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608B1E4C"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5416398D"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73AABE4C"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78534EE9"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F0730AA" w14:textId="77777777" w:rsidR="00E72A5D" w:rsidRPr="00E72A5D" w:rsidRDefault="00E72A5D">
      <w:pPr>
        <w:pStyle w:val="Odstavec1"/>
        <w:numPr>
          <w:ilvl w:val="2"/>
          <w:numId w:val="31"/>
        </w:numPr>
        <w:tabs>
          <w:tab w:val="clear" w:pos="1440"/>
        </w:tabs>
        <w:ind w:left="2127" w:hanging="426"/>
      </w:pPr>
      <w:r w:rsidRPr="00E72A5D">
        <w:lastRenderedPageBreak/>
        <w:t xml:space="preserve">sloužila k zabezpečování </w:t>
      </w:r>
      <w:r w:rsidR="006312AA">
        <w:t>V</w:t>
      </w:r>
      <w:r w:rsidR="006312AA" w:rsidRPr="00E72A5D">
        <w:t xml:space="preserve">eřejných </w:t>
      </w:r>
      <w:r w:rsidRPr="00E72A5D">
        <w:t>služeb, které mají být zcela nebo zčásti předmětem nové smlouvy a</w:t>
      </w:r>
    </w:p>
    <w:p w14:paraId="41E2B283"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30E733BE" w14:textId="328F7D65"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E84DD7">
        <w:t> </w:t>
      </w:r>
      <w:r w:rsidR="00E1007F">
        <w:t xml:space="preserve">prohlídku projeví zájem, postupem stanoveným Objednatelem. </w:t>
      </w:r>
    </w:p>
    <w:p w14:paraId="30B8C5EF"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3B8E275C"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5788BD7A"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33D9CEFB"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45E64EF9"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2F706D7E"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w:t>
      </w:r>
      <w:r>
        <w:lastRenderedPageBreak/>
        <w:t xml:space="preserve">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072535B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proofErr w:type="spellStart"/>
      <w:r w:rsidR="002E2E24">
        <w:t>CDV</w:t>
      </w:r>
      <w:r w:rsidR="00FD4BBA" w:rsidRPr="00CF6839">
        <w:rPr>
          <w:vertAlign w:val="subscript"/>
        </w:rPr>
        <w:t>i</w:t>
      </w:r>
      <w:proofErr w:type="spellEnd"/>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w:t>
      </w:r>
      <w:proofErr w:type="spellStart"/>
      <w:r w:rsidR="002E2E24">
        <w:t>CDDV</w:t>
      </w:r>
      <w:r w:rsidR="00FD4BBA" w:rsidRPr="00CF6839">
        <w:rPr>
          <w:vertAlign w:val="subscript"/>
        </w:rPr>
        <w:t>i</w:t>
      </w:r>
      <w:proofErr w:type="spellEnd"/>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proofErr w:type="spellStart"/>
      <w:r>
        <w:t>CDVi</w:t>
      </w:r>
      <w:proofErr w:type="spellEnd"/>
      <w:r>
        <w:t xml:space="preserve">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09A8AEDC" w14:textId="77777777" w:rsidR="00C964E8" w:rsidRDefault="00C964E8"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rsidR="00FD4BBA">
        <w:t>…….</w:t>
      </w:r>
      <w:r w:rsidRPr="00BF660D">
        <w:rPr>
          <w:highlight w:val="yellow"/>
        </w:rPr>
        <w:t>/</w:t>
      </w:r>
      <w:r>
        <w:rPr>
          <w:highlight w:val="yellow"/>
        </w:rPr>
        <w:t xml:space="preserve">cena </w:t>
      </w:r>
      <w:r w:rsidR="00FD4BBA" w:rsidRPr="00761F15">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2748EEA9" w14:textId="77777777" w:rsidR="00FD4BBA" w:rsidRDefault="00C964E8"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3F8A0D6" w14:textId="77777777" w:rsidR="00FD4BBA" w:rsidRDefault="00CF55FD" w:rsidP="003623E9">
      <w:pPr>
        <w:pStyle w:val="Odstavec1"/>
        <w:numPr>
          <w:ilvl w:val="0"/>
          <w:numId w:val="0"/>
        </w:numPr>
        <w:tabs>
          <w:tab w:val="left" w:pos="8931"/>
        </w:tabs>
        <w:ind w:left="567"/>
      </w:pPr>
      <w:proofErr w:type="spellStart"/>
      <w:r>
        <w:t>Md</w:t>
      </w:r>
      <w:proofErr w:type="spellEnd"/>
      <w:r>
        <w:t>+</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43F0A9B" w14:textId="77777777" w:rsidR="00FD4BBA" w:rsidRDefault="00C964E8" w:rsidP="003623E9">
      <w:pPr>
        <w:pStyle w:val="Odstavec1"/>
        <w:numPr>
          <w:ilvl w:val="0"/>
          <w:numId w:val="0"/>
        </w:numPr>
        <w:tabs>
          <w:tab w:val="left" w:pos="8931"/>
        </w:tabs>
        <w:ind w:left="567"/>
      </w:pPr>
      <w:proofErr w:type="spellStart"/>
      <w:r>
        <w:t>Sd</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186C67B" w14:textId="77777777" w:rsidR="00FD4BBA" w:rsidRDefault="00C964E8" w:rsidP="003623E9">
      <w:pPr>
        <w:pStyle w:val="Odstavec1"/>
        <w:numPr>
          <w:ilvl w:val="0"/>
          <w:numId w:val="0"/>
        </w:numPr>
        <w:tabs>
          <w:tab w:val="left" w:pos="8931"/>
        </w:tabs>
        <w:ind w:left="567"/>
      </w:pPr>
      <w:proofErr w:type="spellStart"/>
      <w:r>
        <w:t>Sd</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A794549" w14:textId="77777777" w:rsidR="00FD4BBA" w:rsidRDefault="00C964E8" w:rsidP="003623E9">
      <w:pPr>
        <w:pStyle w:val="Odstavec1"/>
        <w:numPr>
          <w:ilvl w:val="0"/>
          <w:numId w:val="0"/>
        </w:numPr>
        <w:tabs>
          <w:tab w:val="left" w:pos="8931"/>
        </w:tabs>
        <w:ind w:left="567"/>
      </w:pPr>
      <w:proofErr w:type="spellStart"/>
      <w:r>
        <w:t>Kb</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963CADF" w14:textId="77777777" w:rsidR="00FD4BBA" w:rsidRDefault="00C964E8" w:rsidP="003623E9">
      <w:pPr>
        <w:pStyle w:val="Odstavec1"/>
        <w:numPr>
          <w:ilvl w:val="0"/>
          <w:numId w:val="0"/>
        </w:numPr>
        <w:tabs>
          <w:tab w:val="left" w:pos="8931"/>
        </w:tabs>
        <w:ind w:left="567"/>
      </w:pPr>
      <w:proofErr w:type="spellStart"/>
      <w:r>
        <w:t>Kb</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proofErr w:type="spellStart"/>
      <w:r>
        <w:t>CDDV</w:t>
      </w:r>
      <w:r>
        <w:rPr>
          <w:vertAlign w:val="subscript"/>
        </w:rPr>
        <w:t>i</w:t>
      </w:r>
      <w:proofErr w:type="spellEnd"/>
      <w:r>
        <w:rPr>
          <w:vertAlign w:val="subscript"/>
        </w:rPr>
        <w:t xml:space="preserve">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2FBF77CA" w14:textId="77777777" w:rsidR="00FD4BBA" w:rsidRDefault="00FD4BBA"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F6353A0" w14:textId="77777777" w:rsidR="00FD4BBA" w:rsidRDefault="00FD4BBA"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08C19C4" w14:textId="77777777" w:rsidR="00FD4BBA" w:rsidRDefault="00FD4BBA" w:rsidP="003623E9">
      <w:pPr>
        <w:pStyle w:val="Odstavec1"/>
        <w:numPr>
          <w:ilvl w:val="0"/>
          <w:numId w:val="0"/>
        </w:numPr>
        <w:tabs>
          <w:tab w:val="left" w:pos="8931"/>
        </w:tabs>
        <w:ind w:left="567"/>
      </w:pPr>
      <w:proofErr w:type="spellStart"/>
      <w:r>
        <w:t>Md</w:t>
      </w:r>
      <w:proofErr w:type="spellEnd"/>
      <w:r>
        <w:t>+</w:t>
      </w:r>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9C51241" w14:textId="77777777" w:rsidR="00FD4BBA" w:rsidRDefault="00FD4BBA" w:rsidP="003623E9">
      <w:pPr>
        <w:pStyle w:val="Odstavec1"/>
        <w:numPr>
          <w:ilvl w:val="0"/>
          <w:numId w:val="0"/>
        </w:numPr>
        <w:tabs>
          <w:tab w:val="left" w:pos="8931"/>
        </w:tabs>
        <w:ind w:left="567"/>
      </w:pPr>
      <w:proofErr w:type="spellStart"/>
      <w:r>
        <w:t>Sd</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3859F4DF" w14:textId="77777777" w:rsidR="00FD4BBA" w:rsidRDefault="00FD4BBA" w:rsidP="003623E9">
      <w:pPr>
        <w:pStyle w:val="Odstavec1"/>
        <w:numPr>
          <w:ilvl w:val="0"/>
          <w:numId w:val="0"/>
        </w:numPr>
        <w:tabs>
          <w:tab w:val="left" w:pos="8931"/>
        </w:tabs>
        <w:ind w:left="567"/>
      </w:pPr>
      <w:proofErr w:type="spellStart"/>
      <w:r>
        <w:lastRenderedPageBreak/>
        <w:t>Sd</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E13E943" w14:textId="77777777" w:rsidR="00FD4BBA" w:rsidRDefault="00FD4BBA" w:rsidP="003623E9">
      <w:pPr>
        <w:pStyle w:val="Odstavec1"/>
        <w:numPr>
          <w:ilvl w:val="0"/>
          <w:numId w:val="0"/>
        </w:numPr>
        <w:tabs>
          <w:tab w:val="left" w:pos="8931"/>
        </w:tabs>
        <w:ind w:left="567"/>
      </w:pPr>
      <w:proofErr w:type="spellStart"/>
      <w:r>
        <w:t>Kb</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CE89432" w14:textId="77777777" w:rsidR="00FD4BBA" w:rsidRDefault="00FD4BBA" w:rsidP="003623E9">
      <w:pPr>
        <w:pStyle w:val="Odstavec1"/>
        <w:numPr>
          <w:ilvl w:val="0"/>
          <w:numId w:val="0"/>
        </w:numPr>
        <w:tabs>
          <w:tab w:val="left" w:pos="8931"/>
        </w:tabs>
        <w:ind w:left="567"/>
      </w:pPr>
      <w:proofErr w:type="spellStart"/>
      <w:r>
        <w:t>Kb</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proofErr w:type="gramStart"/>
      <w:r w:rsidRPr="00CF6839">
        <w:rPr>
          <w:highlight w:val="yellow"/>
        </w:rPr>
        <w:t>……</w:t>
      </w:r>
      <w:r w:rsidR="00A13881" w:rsidRPr="00CF6839">
        <w:rPr>
          <w:highlight w:val="yellow"/>
        </w:rPr>
        <w:t>.</w:t>
      </w:r>
      <w:proofErr w:type="gramEnd"/>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t>předpokládané tržby</w:t>
      </w:r>
      <w:r w:rsidRPr="00CF6839">
        <w:rPr>
          <w:highlight w:val="yellow"/>
        </w:rPr>
        <w:t>………/ bude doplněno/…………</w:t>
      </w:r>
      <w:proofErr w:type="gramStart"/>
      <w:r w:rsidRPr="00CF6839">
        <w:rPr>
          <w:highlight w:val="yellow"/>
        </w:rPr>
        <w:t>…….</w:t>
      </w:r>
      <w:proofErr w:type="gramEnd"/>
      <w:r w:rsidRPr="00CF6839">
        <w:rPr>
          <w:highlight w:val="yellow"/>
        </w:rPr>
        <w:t>.……….……</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proofErr w:type="gramStart"/>
      <w:r w:rsidR="00112799">
        <w:t>K</w:t>
      </w:r>
      <w:r>
        <w:t>ompenzace</w:t>
      </w:r>
      <w:r w:rsidRPr="00CF6839">
        <w:rPr>
          <w:highlight w:val="yellow"/>
        </w:rPr>
        <w:t>….</w:t>
      </w:r>
      <w:proofErr w:type="gramEnd"/>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w:t>
      </w:r>
      <w:proofErr w:type="spellStart"/>
      <w:r w:rsidR="001A2313">
        <w:t>CDV</w:t>
      </w:r>
      <w:r w:rsidR="001A2313" w:rsidRPr="005E3D2C">
        <w:rPr>
          <w:vertAlign w:val="subscript"/>
        </w:rPr>
        <w:t>i</w:t>
      </w:r>
      <w:proofErr w:type="spellEnd"/>
      <w:r w:rsidR="001A2313">
        <w:t xml:space="preserve"> a </w:t>
      </w:r>
      <w:proofErr w:type="spellStart"/>
      <w:r w:rsidR="001A2313">
        <w:t>CDDV</w:t>
      </w:r>
      <w:r w:rsidR="001A2313" w:rsidRPr="005E3D2C">
        <w:rPr>
          <w:vertAlign w:val="subscript"/>
        </w:rPr>
        <w:t>i</w:t>
      </w:r>
      <w:proofErr w:type="spellEnd"/>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proofErr w:type="spellStart"/>
      <w:r w:rsidR="00761F15">
        <w:t>SčK</w:t>
      </w:r>
      <w:proofErr w:type="spellEnd"/>
      <w:r w:rsidR="00761F15">
        <w:t xml:space="preserve">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0F17A231"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w:t>
      </w:r>
      <w:proofErr w:type="spellStart"/>
      <w:r w:rsidR="00761F15">
        <w:t>SčK</w:t>
      </w:r>
      <w:proofErr w:type="spellEnd"/>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proofErr w:type="spellStart"/>
      <w:r w:rsidR="00674D89">
        <w:t>SčK</w:t>
      </w:r>
      <w:proofErr w:type="spellEnd"/>
      <w:r w:rsidR="007219AE">
        <w:t xml:space="preserve">.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lastRenderedPageBreak/>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2D0086F1"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0845961C"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proofErr w:type="spellStart"/>
      <w:r>
        <w:t>SčK</w:t>
      </w:r>
      <w:proofErr w:type="spellEnd"/>
      <w:r>
        <w:t xml:space="preserve">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09C5961"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391DDAB2"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proofErr w:type="spellStart"/>
      <w:r w:rsidR="005F4DC4">
        <w:t>SčK</w:t>
      </w:r>
      <w:proofErr w:type="spellEnd"/>
      <w:r w:rsidR="005F4DC4">
        <w:t xml:space="preserve">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0C5FF524" w:rsidR="00D33CC5" w:rsidRDefault="0063426F">
      <w:pPr>
        <w:pStyle w:val="Odstavec1odrky"/>
        <w:numPr>
          <w:ilvl w:val="0"/>
          <w:numId w:val="6"/>
        </w:numPr>
      </w:pPr>
      <w:r>
        <w:t>náklady na vjezdy do autobusových nádr</w:t>
      </w:r>
      <w:r w:rsidR="00EE441F">
        <w:t>a</w:t>
      </w:r>
      <w:r>
        <w:t>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77777777" w:rsidR="0081019E" w:rsidRDefault="00EA287C">
      <w:pPr>
        <w:pStyle w:val="Odstavec1odrky"/>
        <w:numPr>
          <w:ilvl w:val="0"/>
          <w:numId w:val="6"/>
        </w:numPr>
      </w:pPr>
      <w:r>
        <w:lastRenderedPageBreak/>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w:t>
      </w:r>
      <w:proofErr w:type="spellStart"/>
      <w:r>
        <w:t>SčK</w:t>
      </w:r>
      <w:proofErr w:type="spellEnd"/>
      <w:r w:rsidR="0081019E">
        <w:t xml:space="preserve"> </w:t>
      </w:r>
    </w:p>
    <w:p w14:paraId="71D3A5AA" w14:textId="77777777" w:rsidR="00D33CC5" w:rsidRDefault="00D33CC5">
      <w:pPr>
        <w:pStyle w:val="Odstavec1odrky"/>
        <w:numPr>
          <w:ilvl w:val="0"/>
          <w:numId w:val="6"/>
        </w:numPr>
      </w:pPr>
      <w:r>
        <w:t>ONS</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71D0FFE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79F53459"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4EE643D3"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proofErr w:type="gramStart"/>
      <w:r w:rsidRPr="00EA4FB4">
        <w:t>Dop</w:t>
      </w:r>
      <w:proofErr w:type="spellEnd"/>
      <w:r w:rsidRPr="00EA4FB4">
        <w:t>(</w:t>
      </w:r>
      <w:proofErr w:type="gram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250D58A"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721CC5D4"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54DE46C9"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6E4E65A8"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509ED9AA" w14:textId="77777777" w:rsidR="006D0C44" w:rsidRPr="006D0C44" w:rsidRDefault="00B67100" w:rsidP="00933E9D">
      <w:pPr>
        <w:pStyle w:val="Odstavecaodrky"/>
        <w:tabs>
          <w:tab w:val="clear" w:pos="1361"/>
        </w:tabs>
        <w:ind w:left="1701" w:hanging="283"/>
      </w:pPr>
      <w:r w:rsidRPr="009C302D">
        <w:lastRenderedPageBreak/>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553CF052"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1DDC53C8"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w:t>
      </w:r>
      <w:proofErr w:type="spellStart"/>
      <w:r w:rsidRPr="009F0DA3">
        <w:t>SčK</w:t>
      </w:r>
      <w:proofErr w:type="spellEnd"/>
      <w:r w:rsidRPr="009F0DA3">
        <w:t xml:space="preserve">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2886D8E7"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583BE710"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w:t>
      </w:r>
      <w:proofErr w:type="spellStart"/>
      <w:r w:rsidRPr="009F0DA3">
        <w:t>SčK</w:t>
      </w:r>
      <w:proofErr w:type="spellEnd"/>
      <w:r w:rsidRPr="009F0DA3">
        <w:t xml:space="preserve">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 xml:space="preserve">a </w:t>
      </w:r>
      <w:proofErr w:type="spellStart"/>
      <w:r w:rsidR="001A2313">
        <w:t>SčK</w:t>
      </w:r>
      <w:proofErr w:type="spellEnd"/>
      <w:r w:rsidR="001A2313" w:rsidRPr="00C71B1C">
        <w:t xml:space="preserve"> </w:t>
      </w:r>
      <w:r w:rsidRPr="00C71B1C">
        <w:t xml:space="preserve">v souladu s touto </w:t>
      </w:r>
      <w:r w:rsidR="00A876A5">
        <w:t>S</w:t>
      </w:r>
      <w:r w:rsidRPr="00C71B1C">
        <w:t>mlouvou</w:t>
      </w:r>
      <w:r w:rsidR="000B1048" w:rsidRPr="00C71B1C">
        <w:t>;</w:t>
      </w:r>
    </w:p>
    <w:p w14:paraId="10BC0AE1"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18FA22DF"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4F188347"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7A711275"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 xml:space="preserve">po obdržení písemné žádosti (postačuje e-mail na kontaktní </w:t>
      </w:r>
      <w:r w:rsidR="00C21F62">
        <w:lastRenderedPageBreak/>
        <w:t>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w:t>
      </w:r>
      <w:proofErr w:type="spellStart"/>
      <w:r w:rsidR="00AA54AF">
        <w:t>SčK</w:t>
      </w:r>
      <w:proofErr w:type="spellEnd"/>
      <w:r w:rsidR="00AA54AF">
        <w:t xml:space="preserve">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2DD41002" w:rsidR="00A81E8F" w:rsidRDefault="00A81E8F">
      <w:pPr>
        <w:pStyle w:val="Odstavec1"/>
        <w:numPr>
          <w:ilvl w:val="1"/>
          <w:numId w:val="13"/>
        </w:numPr>
        <w:tabs>
          <w:tab w:val="clear" w:pos="644"/>
        </w:tabs>
        <w:ind w:left="567" w:hanging="567"/>
      </w:pPr>
      <w:r>
        <w:t xml:space="preserve">Objednatel </w:t>
      </w:r>
      <w:r w:rsidR="006304E2">
        <w:t xml:space="preserve">ve spolupráci s ROPID zajistí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w:t>
      </w:r>
      <w:r w:rsidR="0012134D">
        <w:t xml:space="preserve">prostřednictvím </w:t>
      </w:r>
      <w:r w:rsidR="009D7B13">
        <w:t>O</w:t>
      </w:r>
      <w:r w:rsidR="0012134D">
        <w:t xml:space="preserve">rganizátora IDSK </w:t>
      </w:r>
      <w:r w:rsidR="002F213E">
        <w:t xml:space="preserve">zajišťuje školení tarifu </w:t>
      </w:r>
      <w:r w:rsidR="00C475F8">
        <w:t xml:space="preserve">IDS </w:t>
      </w:r>
      <w:r w:rsidR="002F213E">
        <w:t xml:space="preserve">sousedního kraje v případě provozování </w:t>
      </w:r>
      <w:r w:rsidR="0039518C">
        <w:t>M</w:t>
      </w:r>
      <w:r w:rsidR="002F213E">
        <w:t>ezikrajské linky Dopravcem</w:t>
      </w:r>
      <w:r w:rsidR="00C475F8">
        <w:t>.</w:t>
      </w:r>
    </w:p>
    <w:p w14:paraId="10222D49" w14:textId="054DDE3D" w:rsidR="00A81E8F" w:rsidRDefault="00A81E8F">
      <w:pPr>
        <w:pStyle w:val="Odstavec1"/>
        <w:numPr>
          <w:ilvl w:val="1"/>
          <w:numId w:val="13"/>
        </w:numPr>
        <w:tabs>
          <w:tab w:val="clear" w:pos="644"/>
        </w:tabs>
        <w:ind w:left="567" w:hanging="567"/>
      </w:pPr>
      <w:r>
        <w:lastRenderedPageBreak/>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w:t>
      </w:r>
      <w:r w:rsidR="00E84DD7">
        <w:t>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5533DF" w:rsidRPr="00C55FFF">
        <w:t>, která představuje NZA</w:t>
      </w:r>
      <w:r w:rsidR="00C57B6A"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674D89" w:rsidRPr="00C55FFF">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proofErr w:type="spellStart"/>
      <w:r w:rsidR="0008232B">
        <w:t>P</w:t>
      </w:r>
      <w:r w:rsidR="00F75D31">
        <w:t>ředrealizačním</w:t>
      </w:r>
      <w:proofErr w:type="spellEnd"/>
      <w:r w:rsidR="00F75D31">
        <w:t xml:space="preserve">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xml:space="preserve">, zejména za situace, </w:t>
      </w:r>
      <w:proofErr w:type="gramStart"/>
      <w:r w:rsidR="00B90553">
        <w:t>kdy</w:t>
      </w:r>
      <w:proofErr w:type="gramEnd"/>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w:t>
      </w:r>
      <w:proofErr w:type="spellStart"/>
      <w:r w:rsidR="0008232B">
        <w:t>Předrealizačním</w:t>
      </w:r>
      <w:proofErr w:type="spellEnd"/>
      <w:r w:rsidR="0008232B">
        <w:t xml:space="preserve"> období k uzavření Tarifní smlouvy je povinnost být plátcem DPH již od data, k němuž přistoupí k Tarifní smlouvě (uzavře dodatek Tarifní smlouvy).</w:t>
      </w:r>
    </w:p>
    <w:p w14:paraId="6ED2CB41" w14:textId="59A95475"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E84DD7">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E84DD7">
        <w:t> </w:t>
      </w:r>
      <w:r w:rsidR="00C00C93">
        <w:t>jednotné přepravní kontrole pouze s tímto subjektem</w:t>
      </w:r>
      <w:r w:rsidR="00AC5588">
        <w:t xml:space="preserve">. Ostatní podmínky pověření k provádění přepravní kontroly a úhrady budou upraveny shodně jako v případě uzavření Smlouvy </w:t>
      </w:r>
      <w:r w:rsidR="00AC5588">
        <w:lastRenderedPageBreak/>
        <w:t>o</w:t>
      </w:r>
      <w:r w:rsidR="00E84DD7">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0C44D40B"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Dopravce je povinen zajistit si nejpozději od Zahájení provozu a dále po dobu trvání této Smlouvy využívání zastávkových zařízení a</w:t>
      </w:r>
      <w:r w:rsidR="00E84DD7">
        <w:t> </w:t>
      </w:r>
      <w:r w:rsidR="00EB71F3" w:rsidRPr="008B585B">
        <w:t>autobusových nádrží/terminálů. Organizátoři poskytnou Dopravci při plnění povinnosti dle přechozí věty součinnost, nikoli však dříve než od 1.1.2024</w:t>
      </w:r>
      <w:r w:rsidR="00EB71F3">
        <w:t>.</w:t>
      </w:r>
      <w:r w:rsidR="004009AC" w:rsidRPr="00D4013C" w:rsidDel="004009AC">
        <w:rPr>
          <w:rStyle w:val="Odkaznakoment"/>
        </w:rPr>
        <w:t xml:space="preserve"> </w:t>
      </w:r>
      <w:r w:rsidR="00C36219" w:rsidRPr="00D4013C">
        <w:t>Náklady budou Dopravci uhrazeny jako NZA.</w:t>
      </w:r>
    </w:p>
    <w:p w14:paraId="17AA3796" w14:textId="78C95FF2" w:rsidR="007F19B8" w:rsidRPr="007F19B8" w:rsidRDefault="00EB71F3">
      <w:pPr>
        <w:pStyle w:val="Odstavec1"/>
        <w:numPr>
          <w:ilvl w:val="1"/>
          <w:numId w:val="13"/>
        </w:numPr>
        <w:tabs>
          <w:tab w:val="clear" w:pos="644"/>
        </w:tabs>
        <w:ind w:left="567" w:hanging="567"/>
      </w:pPr>
      <w:r>
        <w:t>Neobsazeno</w:t>
      </w:r>
      <w:r w:rsidR="007E4584" w:rsidRPr="007F19B8">
        <w:t>.</w:t>
      </w:r>
      <w:r w:rsidR="007F19B8" w:rsidRPr="007F19B8">
        <w:t xml:space="preserve"> </w:t>
      </w:r>
    </w:p>
    <w:p w14:paraId="7823266B" w14:textId="2D08D46D"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w:t>
      </w:r>
      <w:proofErr w:type="spellStart"/>
      <w:r w:rsidR="00013597">
        <w:t>SčK</w:t>
      </w:r>
      <w:proofErr w:type="spellEnd"/>
      <w:r w:rsidR="00013597">
        <w:t xml:space="preserve">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1B2421A1" w14:textId="3610433D"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w:t>
      </w:r>
      <w:proofErr w:type="spellStart"/>
      <w:r w:rsidR="009A52EA">
        <w:t>Předrealizačním</w:t>
      </w:r>
      <w:proofErr w:type="spellEnd"/>
      <w:r w:rsidR="009A52EA">
        <w:t xml:space="preserve"> období</w:t>
      </w:r>
      <w:r w:rsidR="00D0332F">
        <w:t>. Z</w:t>
      </w:r>
      <w:r w:rsidR="00E84DD7">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E84DD7">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 xml:space="preserve">li </w:t>
      </w:r>
      <w:r w:rsidR="009014B8">
        <w:lastRenderedPageBreak/>
        <w:t>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542ACE7E" w14:textId="2824A539"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E84DD7">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94089AC" w14:textId="4B4779B0"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E84DD7">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w:t>
      </w:r>
      <w:proofErr w:type="gramStart"/>
      <w:r w:rsidR="00503653">
        <w:t>10b</w:t>
      </w:r>
      <w:proofErr w:type="gramEnd"/>
      <w:r w:rsidR="00503653">
        <w:t xml:space="preserve">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w:t>
      </w:r>
      <w:r w:rsidRPr="003B54A4">
        <w:lastRenderedPageBreak/>
        <w:t xml:space="preserve">nejpozději do času výjezdu posilového spoje. Aplikaci </w:t>
      </w:r>
      <w:proofErr w:type="spellStart"/>
      <w:r w:rsidRPr="003B54A4">
        <w:t>MPVDesktop</w:t>
      </w:r>
      <w:proofErr w:type="spellEnd"/>
      <w:r w:rsidRPr="003B54A4">
        <w:t xml:space="preserve">, jejímž prostřednictvím lze do </w:t>
      </w:r>
      <w:proofErr w:type="spellStart"/>
      <w:r w:rsidRPr="003B54A4">
        <w:t>MPVnet</w:t>
      </w:r>
      <w:proofErr w:type="spellEnd"/>
      <w:r w:rsidRPr="003B54A4">
        <w:t xml:space="preserve">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proofErr w:type="spellStart"/>
      <w:r w:rsidR="00055545">
        <w:t>SčK</w:t>
      </w:r>
      <w:proofErr w:type="spellEnd"/>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w:t>
      </w:r>
      <w:r w:rsidRPr="0040522F">
        <w:lastRenderedPageBreak/>
        <w:t xml:space="preserve">zařízeních identifikační známky s číslem zařízení, aplikované </w:t>
      </w:r>
      <w:r w:rsidR="006F0751" w:rsidRPr="0040522F">
        <w:t>O</w:t>
      </w:r>
      <w:r w:rsidRPr="0040522F">
        <w:t>bjednatelem, a dbát o</w:t>
      </w:r>
      <w:r w:rsidR="00E84DD7">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lastRenderedPageBreak/>
        <w:t>Z</w:t>
      </w:r>
      <w:r w:rsidR="008C6191">
        <w:t xml:space="preserve">ajistit minimálně 1x týdně vyzkoušení </w:t>
      </w:r>
      <w:proofErr w:type="spellStart"/>
      <w:r w:rsidR="008C6191">
        <w:t>označovačů</w:t>
      </w:r>
      <w:proofErr w:type="spellEnd"/>
      <w:r w:rsidR="008C6191">
        <w:t xml:space="preserve">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35F0A722" w:rsidR="00A81E8F" w:rsidRDefault="00EE441F">
      <w:pPr>
        <w:pStyle w:val="Odstavec1"/>
        <w:numPr>
          <w:ilvl w:val="1"/>
          <w:numId w:val="15"/>
        </w:numPr>
        <w:tabs>
          <w:tab w:val="clear" w:pos="644"/>
        </w:tabs>
        <w:ind w:left="567" w:hanging="567"/>
      </w:pPr>
      <w:r>
        <w:t>NEOBSAZENO</w:t>
      </w:r>
      <w:r w:rsidR="00A81E8F">
        <w:t xml:space="preserve">.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lastRenderedPageBreak/>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38DC9339"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 xml:space="preserve">HMP a </w:t>
      </w:r>
      <w:proofErr w:type="spellStart"/>
      <w:r w:rsidR="00CF4E3E">
        <w:t>SčK</w:t>
      </w:r>
      <w:proofErr w:type="spellEnd"/>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lastRenderedPageBreak/>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4F5CC4C2"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r w:rsidR="004A4C17">
        <w:t>em</w:t>
      </w:r>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 xml:space="preserve">Předkládá se </w:t>
      </w:r>
      <w:r w:rsidR="00770168">
        <w:lastRenderedPageBreak/>
        <w:t>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předloží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lastRenderedPageBreak/>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 xml:space="preserve">na celém území </w:t>
      </w:r>
      <w:proofErr w:type="spellStart"/>
      <w:r w:rsidR="00D4123F">
        <w:t>SčK</w:t>
      </w:r>
      <w:proofErr w:type="spellEnd"/>
      <w:r w:rsidR="00A36882">
        <w:t xml:space="preserve"> a HMP</w:t>
      </w:r>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70F10776"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69B81C52"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572369B4"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049AF829"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 xml:space="preserve">inky pro rozměrnější vozidla, než která Objednatel </w:t>
      </w:r>
      <w:r w:rsidR="0031476E" w:rsidRPr="0031476E">
        <w:rPr>
          <w:szCs w:val="20"/>
        </w:rPr>
        <w:lastRenderedPageBreak/>
        <w:t>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482EE13C" w14:textId="18A3E11C"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w:t>
      </w:r>
      <w:proofErr w:type="spellStart"/>
      <w:r w:rsidR="00C50F6A">
        <w:t>Mn</w:t>
      </w:r>
      <w:proofErr w:type="spellEnd"/>
      <w:r w:rsidR="00C50F6A">
        <w:t xml:space="preserve">, </w:t>
      </w:r>
      <w:proofErr w:type="spellStart"/>
      <w:r w:rsidR="00C50F6A">
        <w:t>Md</w:t>
      </w:r>
      <w:proofErr w:type="spellEnd"/>
      <w:r w:rsidR="00C50F6A">
        <w:t xml:space="preserve">, </w:t>
      </w:r>
      <w:proofErr w:type="spellStart"/>
      <w:r w:rsidR="00C50F6A">
        <w:t>Md</w:t>
      </w:r>
      <w:proofErr w:type="spellEnd"/>
      <w:r w:rsidR="00C50F6A">
        <w:t xml:space="preserve">+, </w:t>
      </w:r>
      <w:proofErr w:type="spellStart"/>
      <w:r w:rsidR="00C50F6A">
        <w:t>Sd</w:t>
      </w:r>
      <w:proofErr w:type="spellEnd"/>
      <w:r w:rsidR="00C50F6A">
        <w:t xml:space="preserve">, </w:t>
      </w:r>
      <w:proofErr w:type="spellStart"/>
      <w:r w:rsidR="00C50F6A">
        <w:t>Sd</w:t>
      </w:r>
      <w:proofErr w:type="spellEnd"/>
      <w:r w:rsidR="00C50F6A">
        <w:t xml:space="preserve">+, </w:t>
      </w:r>
      <w:proofErr w:type="spellStart"/>
      <w:r w:rsidR="00C50F6A">
        <w:t>Kb</w:t>
      </w:r>
      <w:proofErr w:type="spellEnd"/>
      <w:r w:rsidR="00C50F6A">
        <w:t xml:space="preserve">, </w:t>
      </w:r>
      <w:proofErr w:type="spellStart"/>
      <w:r w:rsidR="00C50F6A">
        <w:t>Kb</w:t>
      </w:r>
      <w:proofErr w:type="spellEnd"/>
      <w:r w:rsidR="00C50F6A">
        <w:t>+)</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62F7DC7F"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59D2D4B8"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6E18C3BB"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4719C502"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42A7C31B"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38F4B36F"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E946DE3" w14:textId="77777777" w:rsidR="006E5AE1" w:rsidRDefault="006E5AE1" w:rsidP="006E5AE1">
      <w:pPr>
        <w:pStyle w:val="Odstavec1"/>
        <w:numPr>
          <w:ilvl w:val="0"/>
          <w:numId w:val="0"/>
        </w:numPr>
        <w:ind w:left="1418"/>
      </w:pPr>
      <w:proofErr w:type="spellStart"/>
      <w:r>
        <w:lastRenderedPageBreak/>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3F4858A9" w14:textId="77777777" w:rsidR="006E5AE1" w:rsidRDefault="006E5AE1" w:rsidP="006E5AE1">
      <w:pPr>
        <w:pStyle w:val="Odstavec1"/>
        <w:numPr>
          <w:ilvl w:val="0"/>
          <w:numId w:val="0"/>
        </w:numPr>
        <w:ind w:left="1418"/>
      </w:pPr>
      <w:proofErr w:type="spellStart"/>
      <w:r>
        <w:t>iii</w:t>
      </w:r>
      <w:proofErr w:type="spellEnd"/>
      <w:r>
        <w:t xml:space="preserve">) nemohou být </w:t>
      </w:r>
      <w:r w:rsidR="00241F95">
        <w:t xml:space="preserve">předcházejícím </w:t>
      </w:r>
      <w:r>
        <w:t>dopravcem využita pro zabezpečování jiných veřejných služeb.</w:t>
      </w:r>
    </w:p>
    <w:p w14:paraId="557E11E7"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w:t>
      </w:r>
      <w:proofErr w:type="gramStart"/>
      <w:r w:rsidRPr="00D8431B">
        <w:t>4</w:t>
      </w:r>
      <w:r w:rsidR="006C7B4A" w:rsidRPr="00D8431B">
        <w:t>b</w:t>
      </w:r>
      <w:proofErr w:type="gramEnd"/>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6081A1D5"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682A5D31"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3C460175"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12A28BFC"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w:t>
      </w:r>
      <w:r w:rsidR="00392011">
        <w:t xml:space="preserve">odstavci 3 </w:t>
      </w:r>
      <w:r w:rsidR="00A238DC" w:rsidRPr="00A238DC">
        <w:t xml:space="preserve">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 xml:space="preserve">Dopravce ve lhůtách stanovených </w:t>
      </w:r>
      <w:r w:rsidR="00A238DC" w:rsidRPr="00A238DC">
        <w:lastRenderedPageBreak/>
        <w:t>v</w:t>
      </w:r>
      <w:r w:rsidR="00392011">
        <w:t xml:space="preserve"> odst. 3 </w:t>
      </w:r>
      <w:r w:rsidR="00A238DC" w:rsidRPr="00A238DC">
        <w:t>tohoto článku předá Objednateli kopii smlouvy s poddodavatelem, která obsahuje jako povinnou část technickou specifikaci poskytovaného vozidla/vozidel 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22E569DA" w:rsidR="00896F79" w:rsidRDefault="00A81E8F">
      <w:pPr>
        <w:pStyle w:val="Odstavec1"/>
        <w:numPr>
          <w:ilvl w:val="1"/>
          <w:numId w:val="19"/>
        </w:numPr>
        <w:tabs>
          <w:tab w:val="clear" w:pos="644"/>
        </w:tabs>
        <w:ind w:left="567" w:hanging="567"/>
      </w:pPr>
      <w:r>
        <w:t xml:space="preserve">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w:t>
      </w:r>
      <w:r w:rsidR="00392011">
        <w:t> tomto odstavci</w:t>
      </w:r>
      <w:r>
        <w:t xml:space="preserve">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77777777" w:rsidR="007E32DA" w:rsidRPr="004D5E7F" w:rsidRDefault="007E32DA" w:rsidP="000B3135">
      <w:pPr>
        <w:pStyle w:val="slo"/>
        <w:keepNext/>
        <w:spacing w:before="0" w:after="120"/>
        <w:ind w:left="567"/>
        <w:rPr>
          <w:bCs/>
        </w:rPr>
      </w:pPr>
      <w:r w:rsidRPr="00837904">
        <w:t>Bankovní záruka</w:t>
      </w:r>
    </w:p>
    <w:p w14:paraId="7EE167A8"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852A0ED" w14:textId="3FB6CB10"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w:t>
      </w:r>
      <w:r w:rsidRPr="00C76AAF">
        <w:rPr>
          <w:rFonts w:eastAsia="Calibri"/>
        </w:rPr>
        <w:lastRenderedPageBreak/>
        <w:t xml:space="preserve">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174D5A">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4F4788C"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31C13B2C"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5D07D62F"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10B0A2B1"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635E1D11"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 xml:space="preserve">K </w:t>
      </w:r>
      <w:proofErr w:type="gramStart"/>
      <w:r w:rsidR="003B097A" w:rsidRPr="00C76AAF">
        <w:rPr>
          <w:highlight w:val="yellow"/>
        </w:rPr>
        <w:t>DOPLNĚNÍ</w:t>
      </w:r>
      <w:r w:rsidRPr="00B84623">
        <w:t>- Kč</w:t>
      </w:r>
      <w:proofErr w:type="gramEnd"/>
      <w:r w:rsidRPr="00B84623">
        <w:t xml:space="preserve">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46527B6"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 xml:space="preserve">Krajského úřadu </w:t>
      </w:r>
      <w:proofErr w:type="spellStart"/>
      <w:r w:rsidR="00C76AAF">
        <w:t>SčK</w:t>
      </w:r>
      <w:proofErr w:type="spellEnd"/>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lastRenderedPageBreak/>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w:t>
      </w:r>
      <w:proofErr w:type="gramStart"/>
      <w:r w:rsidR="0084240D" w:rsidRPr="0084240D">
        <w:t>kontroly</w:t>
      </w:r>
      <w:proofErr w:type="gramEnd"/>
      <w:r w:rsidR="0084240D" w:rsidRPr="0084240D">
        <w:t xml:space="preserve">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77777777"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w:t>
      </w:r>
      <w:r>
        <w:lastRenderedPageBreak/>
        <w:t xml:space="preserve">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 xml:space="preserve">Nejsou-li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t>O</w:t>
      </w:r>
      <w:r w:rsidR="00004952">
        <w:t xml:space="preserve">bjednatel je mimo jiné povinen poskytovat informace vztahující se k jeho působnosti dle zákona č. 106/1999 Sb., o svobodném přístupu k informacím, </w:t>
      </w:r>
      <w:r w:rsidR="00004952">
        <w:lastRenderedPageBreak/>
        <w:t>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w:t>
      </w:r>
      <w:proofErr w:type="spellStart"/>
      <w:r>
        <w:t>SčK</w:t>
      </w:r>
      <w:proofErr w:type="spellEnd"/>
      <w:r>
        <w:t xml:space="preserve">) sdíleli rovněž informace, které mají povahu Obchodního tajemství. Povinnost </w:t>
      </w:r>
      <w:r w:rsidR="00E81E4C">
        <w:t xml:space="preserve">objednatelů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7473454B"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174D5A">
        <w:t> </w:t>
      </w:r>
      <w:r w:rsidR="00BC6FDF" w:rsidRPr="00291E36">
        <w:t>2</w:t>
      </w:r>
      <w:r w:rsidRPr="00291E36">
        <w:t xml:space="preserve"> této </w:t>
      </w:r>
      <w:r w:rsidR="00E4094E" w:rsidRPr="00291E36">
        <w:t>S</w:t>
      </w:r>
      <w:r w:rsidRPr="00291E36">
        <w:t>mlouvy,</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w:t>
      </w:r>
      <w:r w:rsidRPr="00B01E69">
        <w:lastRenderedPageBreak/>
        <w:t xml:space="preserve">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lastRenderedPageBreak/>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lastRenderedPageBreak/>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EA6F17" w14:textId="77777777"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A36882">
        <w:t>článkem X</w:t>
      </w:r>
      <w:r w:rsidR="00D10D00" w:rsidRPr="00A36882">
        <w:t>VI</w:t>
      </w:r>
      <w:r w:rsidR="00C8022B" w:rsidRPr="00A36882">
        <w:t xml:space="preserve"> odst. </w:t>
      </w:r>
      <w:r w:rsidR="00B17993" w:rsidRPr="00A36882">
        <w:t>3</w:t>
      </w:r>
      <w:r w:rsidR="00C8022B" w:rsidRPr="00A36882">
        <w:t xml:space="preserve"> se do povinného rozsahu jednotného barevného nátěru PID zahrnou až po uplynutí lhůty k úpravě jejich</w:t>
      </w:r>
      <w:r w:rsidR="00C8022B" w:rsidRPr="00E33F67">
        <w:t xml:space="preserve"> vzhledu v souladu </w:t>
      </w:r>
      <w:r w:rsidR="008C7458">
        <w:t xml:space="preserve">s </w:t>
      </w:r>
      <w:r w:rsidR="00C8022B" w:rsidRPr="00E33F67">
        <w:t xml:space="preserve">Manuálem jednotného vzhledu vozidel. </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028CC03E"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01A02AA7"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w:t>
      </w:r>
      <w:proofErr w:type="gramStart"/>
      <w:r w:rsidR="008E7FAF">
        <w:t>10a</w:t>
      </w:r>
      <w:proofErr w:type="gramEnd"/>
      <w:r w:rsidR="008E7FAF">
        <w:t xml:space="preserve">,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w:t>
      </w:r>
      <w:r w:rsidR="00A0333A" w:rsidRPr="00A83579">
        <w:lastRenderedPageBreak/>
        <w:t xml:space="preserve">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lastRenderedPageBreak/>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proofErr w:type="gramStart"/>
      <w:r w:rsidR="004805A8" w:rsidRPr="004805A8">
        <w:t>)</w:t>
      </w:r>
      <w:r w:rsidR="00AB5F40">
        <w:t>,</w:t>
      </w:r>
      <w:r w:rsidRPr="00E072AC">
        <w:t xml:space="preserve">  ve</w:t>
      </w:r>
      <w:proofErr w:type="gramEnd"/>
      <w:r w:rsidRPr="00E072AC">
        <w:t xml:space="preser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w:t>
      </w:r>
      <w:proofErr w:type="spellStart"/>
      <w:r w:rsidR="00BE0A04">
        <w:t>SčK</w:t>
      </w:r>
      <w:proofErr w:type="spellEnd"/>
      <w:r w:rsidR="005B786A">
        <w:t xml:space="preserve">. </w:t>
      </w:r>
    </w:p>
    <w:p w14:paraId="69777FFC" w14:textId="169D1547" w:rsidR="00EE390E" w:rsidRPr="00EE390E" w:rsidRDefault="005B786A">
      <w:pPr>
        <w:pStyle w:val="Odstavec1"/>
        <w:numPr>
          <w:ilvl w:val="1"/>
          <w:numId w:val="21"/>
        </w:numPr>
        <w:tabs>
          <w:tab w:val="clear" w:pos="644"/>
        </w:tabs>
        <w:ind w:left="567" w:hanging="567"/>
      </w:pPr>
      <w:r>
        <w:t>Neobsazeno</w:t>
      </w:r>
      <w:proofErr w:type="gramStart"/>
      <w:r>
        <w:t xml:space="preserve">. </w:t>
      </w:r>
      <w:r w:rsidR="00EE390E" w:rsidRPr="00EE390E">
        <w:t>.</w:t>
      </w:r>
      <w:proofErr w:type="gramEnd"/>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w:t>
      </w:r>
      <w:proofErr w:type="gramStart"/>
      <w:r w:rsidR="00036094" w:rsidRPr="00036094">
        <w:t xml:space="preserve">koncept </w:t>
      </w:r>
      <w:r w:rsidR="00036094">
        <w:t xml:space="preserve">- </w:t>
      </w:r>
      <w:r w:rsidR="00B02252">
        <w:t>Referenční</w:t>
      </w:r>
      <w:proofErr w:type="gramEnd"/>
      <w:r w:rsidR="00B02252">
        <w:t xml:space="preserve">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 xml:space="preserve">Příloha č. 4   Nabídková </w:t>
      </w:r>
      <w:proofErr w:type="gramStart"/>
      <w:r>
        <w:t>cena</w:t>
      </w:r>
      <w:r w:rsidR="00F01711">
        <w:t xml:space="preserve"> </w:t>
      </w:r>
      <w:r w:rsidR="00F01711" w:rsidRPr="008D0B21">
        <w:t>- neveřejná</w:t>
      </w:r>
      <w:proofErr w:type="gramEnd"/>
    </w:p>
    <w:p w14:paraId="61E00FA5"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 xml:space="preserve">(vzor je veřejná </w:t>
      </w:r>
      <w:proofErr w:type="gramStart"/>
      <w:r w:rsidR="00F01711" w:rsidRPr="008D0B21">
        <w:t>příloha,  v</w:t>
      </w:r>
      <w:proofErr w:type="gramEnd"/>
      <w:r w:rsidR="00F01711" w:rsidRPr="008D0B21">
        <w:t> případě aktivace této vyhrazené změny je tato příloha neveřejná)</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w:t>
      </w:r>
      <w:proofErr w:type="gramStart"/>
      <w:r w:rsidR="0022706B">
        <w:t>vzor</w:t>
      </w:r>
      <w:r w:rsidR="00F01711">
        <w:t xml:space="preserve"> </w:t>
      </w:r>
      <w:r w:rsidR="00F01711" w:rsidRPr="008D0B21">
        <w:t>- veřejná</w:t>
      </w:r>
      <w:proofErr w:type="gramEnd"/>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lastRenderedPageBreak/>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215B9B" w14:textId="77777777" w:rsidR="00260326" w:rsidRPr="009F6AC8" w:rsidRDefault="009F6AC8" w:rsidP="00260326">
      <w:pPr>
        <w:pStyle w:val="Odstavec1bezslovn"/>
        <w:ind w:left="2410" w:hanging="1276"/>
        <w:jc w:val="left"/>
      </w:pPr>
      <w:r>
        <w:t>Příloha č. 10</w:t>
      </w:r>
      <w:proofErr w:type="gramStart"/>
      <w:r>
        <w:t xml:space="preserve">a </w:t>
      </w:r>
      <w:r w:rsidR="00260326" w:rsidRPr="00260326">
        <w:t xml:space="preserve"> </w:t>
      </w:r>
      <w:r w:rsidR="00260326">
        <w:t>Standardy</w:t>
      </w:r>
      <w:proofErr w:type="gramEnd"/>
      <w:r w:rsidR="00260326">
        <w:t xml:space="preserve">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21C40D58"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33440890" w14:textId="64A0BC27" w:rsidR="004A4C17" w:rsidRDefault="00A81E8F" w:rsidP="004A4C17">
      <w:pPr>
        <w:pStyle w:val="Odstavec1bezslovn"/>
        <w:ind w:left="2410" w:hanging="1276"/>
        <w:jc w:val="left"/>
        <w:rPr>
          <w:u w:val="single"/>
        </w:rPr>
      </w:pPr>
      <w:r>
        <w:t xml:space="preserve">Příloha č. </w:t>
      </w:r>
      <w:r w:rsidR="00295704">
        <w:t xml:space="preserve">11Seznam schváleného vybavení </w:t>
      </w:r>
      <w:r>
        <w:t>odbavovacím a informačním systémem v autobusech PID</w:t>
      </w:r>
      <w:r w:rsidR="00C054DF">
        <w:t>:</w:t>
      </w:r>
      <w:r w:rsidR="00C054DF" w:rsidRPr="00C054DF">
        <w:t xml:space="preserve"> </w:t>
      </w:r>
      <w:r w:rsidR="004A4C17" w:rsidRPr="00C054DF">
        <w:t xml:space="preserve"> </w:t>
      </w:r>
      <w:hyperlink r:id="rId14" w:history="1">
        <w:r w:rsidR="004A4C17" w:rsidRPr="006F7610">
          <w:rPr>
            <w:rStyle w:val="Hypertextovodkaz"/>
          </w:rPr>
          <w:t>https://pid.cz/wp-content/uploads/2022/04/Seznam_certifikovanych_zarizeni.pdf</w:t>
        </w:r>
      </w:hyperlink>
      <w:r w:rsidR="004A4C17">
        <w:t xml:space="preserve"> </w:t>
      </w:r>
      <w:r w:rsidR="004A4C17" w:rsidRPr="008D0B21">
        <w:t>- veřejná</w:t>
      </w: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proofErr w:type="gramStart"/>
      <w:r w:rsidR="008C7458">
        <w:rPr>
          <w:szCs w:val="22"/>
        </w:rPr>
        <w:t>TPS</w:t>
      </w:r>
      <w:r w:rsidR="00806591">
        <w:rPr>
          <w:szCs w:val="22"/>
        </w:rPr>
        <w:t>A</w:t>
      </w:r>
      <w:r w:rsidR="00E61607">
        <w:rPr>
          <w:szCs w:val="22"/>
        </w:rPr>
        <w:t xml:space="preserve"> </w:t>
      </w:r>
      <w:r w:rsidR="00E61607" w:rsidRPr="008D0B21">
        <w:t>- veřejná</w:t>
      </w:r>
      <w:proofErr w:type="gramEnd"/>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w:t>
      </w:r>
      <w:proofErr w:type="gramStart"/>
      <w:r>
        <w:rPr>
          <w:bCs/>
        </w:rPr>
        <w:t xml:space="preserve">službách </w:t>
      </w:r>
      <w:r w:rsidR="00E61607" w:rsidRPr="008D0B21">
        <w:t>- veřejná</w:t>
      </w:r>
      <w:proofErr w:type="gramEnd"/>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 xml:space="preserve">o jednotné přepravní kontrole v systému </w:t>
      </w:r>
      <w:proofErr w:type="gramStart"/>
      <w:r>
        <w:rPr>
          <w:bCs/>
          <w:iCs/>
        </w:rPr>
        <w:t>PID</w:t>
      </w:r>
      <w:r w:rsidR="00E61607">
        <w:rPr>
          <w:bCs/>
          <w:iCs/>
        </w:rPr>
        <w:t xml:space="preserve"> </w:t>
      </w:r>
      <w:r w:rsidR="00E61607" w:rsidRPr="008D0B21">
        <w:t>- veřejná</w:t>
      </w:r>
      <w:proofErr w:type="gramEnd"/>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proofErr w:type="gramStart"/>
      <w:r w:rsidR="00220322">
        <w:rPr>
          <w:bCs/>
        </w:rPr>
        <w:t>MOS</w:t>
      </w:r>
      <w:r w:rsidR="00E61607">
        <w:rPr>
          <w:bCs/>
        </w:rPr>
        <w:t xml:space="preserve"> </w:t>
      </w:r>
      <w:r w:rsidR="00E61607" w:rsidRPr="008D0B21">
        <w:t>- veřejná</w:t>
      </w:r>
      <w:proofErr w:type="gramEnd"/>
    </w:p>
    <w:p w14:paraId="28370011" w14:textId="27BA31F8" w:rsidR="00A81E8F" w:rsidRDefault="00FA5A1B" w:rsidP="006A5F2E">
      <w:pPr>
        <w:pStyle w:val="Odstavec1"/>
        <w:numPr>
          <w:ilvl w:val="0"/>
          <w:numId w:val="0"/>
        </w:numPr>
        <w:ind w:left="1134"/>
        <w:jc w:val="left"/>
        <w:rPr>
          <w:bCs/>
        </w:rPr>
      </w:pPr>
      <w:r>
        <w:rPr>
          <w:bCs/>
        </w:rPr>
        <w:t xml:space="preserve">Příloha č. 18 </w:t>
      </w:r>
      <w:r w:rsidR="00A409AA">
        <w:rPr>
          <w:bCs/>
        </w:rPr>
        <w:t>Neobsazeno</w:t>
      </w:r>
    </w:p>
    <w:p w14:paraId="610A5E5F"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 xml:space="preserve">vozidlu/vozidlům určeným k odkupu </w:t>
      </w:r>
      <w:proofErr w:type="gramStart"/>
      <w:r>
        <w:t>dopravcem</w:t>
      </w:r>
      <w:r w:rsidR="00E61607">
        <w:t xml:space="preserve"> </w:t>
      </w:r>
      <w:r w:rsidR="00E61607" w:rsidRPr="008D0B21">
        <w:t>- neveř</w:t>
      </w:r>
      <w:r w:rsidR="00E61607">
        <w:t>e</w:t>
      </w:r>
      <w:r w:rsidR="00E61607" w:rsidRPr="008D0B21">
        <w:t>jná</w:t>
      </w:r>
      <w:proofErr w:type="gramEnd"/>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4868C16A" w:rsidR="009C7BED" w:rsidRDefault="00E330BB" w:rsidP="00F90A5C">
      <w:pPr>
        <w:pStyle w:val="Odstavec1"/>
        <w:numPr>
          <w:ilvl w:val="0"/>
          <w:numId w:val="0"/>
        </w:numPr>
        <w:ind w:left="1134"/>
      </w:pPr>
      <w:r>
        <w:t>Příloha č. 21</w:t>
      </w:r>
      <w:r w:rsidR="00A96572">
        <w:t xml:space="preserve"> </w:t>
      </w:r>
      <w:r w:rsidR="009C7BED">
        <w:t xml:space="preserve">Seznam kontaktů smluvních </w:t>
      </w:r>
      <w:proofErr w:type="gramStart"/>
      <w:r w:rsidR="009C7BED">
        <w:t>stran</w:t>
      </w:r>
      <w:r w:rsidR="00E61607">
        <w:t xml:space="preserve"> </w:t>
      </w:r>
      <w:r w:rsidR="00E61607" w:rsidRPr="008D0B21">
        <w:t>- neveřejná</w:t>
      </w:r>
      <w:proofErr w:type="gramEnd"/>
    </w:p>
    <w:p w14:paraId="4FF864FF" w14:textId="77777777" w:rsidR="00721796" w:rsidRDefault="00721796" w:rsidP="00E02AE1">
      <w:pPr>
        <w:pStyle w:val="Odstavec1"/>
        <w:numPr>
          <w:ilvl w:val="0"/>
          <w:numId w:val="0"/>
        </w:numPr>
        <w:ind w:left="2410" w:hanging="1276"/>
      </w:pPr>
      <w:r>
        <w:t xml:space="preserve">Příloha č. 22 Harmonogram </w:t>
      </w:r>
      <w:proofErr w:type="spellStart"/>
      <w:r w:rsidR="00822F1A">
        <w:t>P</w:t>
      </w:r>
      <w:r>
        <w:t>ředrealizačního</w:t>
      </w:r>
      <w:proofErr w:type="spellEnd"/>
      <w:r>
        <w:t xml:space="preserve"> </w:t>
      </w:r>
      <w:proofErr w:type="gramStart"/>
      <w:r>
        <w:t>období</w:t>
      </w:r>
      <w:r w:rsidR="0080392B">
        <w:t xml:space="preserve"> </w:t>
      </w:r>
      <w:r w:rsidR="00E02AE1">
        <w:t>-</w:t>
      </w:r>
      <w:r w:rsidR="0080392B">
        <w:t xml:space="preserve"> struktura</w:t>
      </w:r>
      <w:proofErr w:type="gramEnd"/>
      <w:r w:rsidR="0080392B">
        <w:t xml:space="preserve">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77777777" w:rsidR="007C69BD" w:rsidRPr="00812359" w:rsidRDefault="007C69BD" w:rsidP="00E02AE1">
      <w:pPr>
        <w:pStyle w:val="Odstavec1"/>
        <w:numPr>
          <w:ilvl w:val="0"/>
          <w:numId w:val="0"/>
        </w:numPr>
        <w:ind w:left="2410" w:hanging="1276"/>
      </w:pPr>
      <w:r>
        <w:t xml:space="preserve">Příloha č. 23 Vzor kupní smlouvy na vozidlo/vozidla určená k odkupu </w:t>
      </w:r>
      <w:proofErr w:type="gramStart"/>
      <w:r>
        <w:t xml:space="preserve">dopravcem </w:t>
      </w:r>
      <w:r w:rsidR="00E02AE1">
        <w:t>-</w:t>
      </w:r>
      <w:r w:rsidRPr="008D0B21">
        <w:t xml:space="preserve"> veřejná</w:t>
      </w:r>
      <w:proofErr w:type="gramEnd"/>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lastRenderedPageBreak/>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E2A04" w14:textId="77777777" w:rsidR="00E84476" w:rsidRDefault="00E84476">
      <w:r>
        <w:separator/>
      </w:r>
    </w:p>
  </w:endnote>
  <w:endnote w:type="continuationSeparator" w:id="0">
    <w:p w14:paraId="6268C89E" w14:textId="77777777" w:rsidR="00E84476" w:rsidRDefault="00E84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4A4C17" w:rsidRDefault="004A4C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4BAF797D"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24BAC">
      <w:rPr>
        <w:rStyle w:val="slostrnky"/>
        <w:noProof/>
      </w:rPr>
      <w:t>22</w:t>
    </w:r>
    <w:r>
      <w:rPr>
        <w:rStyle w:val="slostrnky"/>
      </w:rPr>
      <w:fldChar w:fldCharType="end"/>
    </w:r>
  </w:p>
  <w:p w14:paraId="005C85E2" w14:textId="77777777" w:rsidR="004A4C17" w:rsidRDefault="004A4C17"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7918E" w14:textId="77777777" w:rsidR="00E84476" w:rsidRDefault="00E84476">
      <w:r>
        <w:separator/>
      </w:r>
    </w:p>
  </w:footnote>
  <w:footnote w:type="continuationSeparator" w:id="0">
    <w:p w14:paraId="28209164" w14:textId="77777777" w:rsidR="00E84476" w:rsidRDefault="00E84476">
      <w:r>
        <w:continuationSeparator/>
      </w:r>
    </w:p>
  </w:footnote>
  <w:footnote w:id="1">
    <w:p w14:paraId="16DF62AD" w14:textId="16E7326C" w:rsidR="004A4C17" w:rsidRDefault="004A4C17" w:rsidP="00656E46">
      <w:pPr>
        <w:pStyle w:val="Textpoznpodarou"/>
        <w:jc w:val="both"/>
      </w:pPr>
      <w:r>
        <w:rPr>
          <w:rStyle w:val="Znakapoznpodarou"/>
        </w:rPr>
        <w:footnoteRef/>
      </w:r>
      <w:r>
        <w:t xml:space="preserve"> Jedná se o společné Linky, kdy smlouvy s Dopravcem byly uzavřeny na základě společného zadávacího řízení a jednicové Nabídkové ceny dopravního výkonu a Nabídkové ceny dodatečného dopravného výkonu jsou odlišné pouze v  odůvodněných položkách a jsou indexovány stejným postupem a obě smlouvy jsou brutto.</w:t>
      </w:r>
    </w:p>
  </w:footnote>
  <w:footnote w:id="2">
    <w:p w14:paraId="12D93C0D" w14:textId="3993BD6B" w:rsidR="004A4C17" w:rsidRDefault="004A4C17" w:rsidP="001605AB">
      <w:pPr>
        <w:pStyle w:val="Textpoznpodarou"/>
        <w:jc w:val="both"/>
      </w:pPr>
      <w:r>
        <w:rPr>
          <w:rStyle w:val="Znakapoznpodarou"/>
        </w:rPr>
        <w:footnoteRef/>
      </w:r>
      <w:r>
        <w:t xml:space="preserve"> Jedná se o společné Linky, kdy smlouvy s Dopravcem byly uzavřeny na základě společného zadávacího řízení, a 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907908117">
    <w:abstractNumId w:val="11"/>
  </w:num>
  <w:num w:numId="2" w16cid:durableId="1123888749">
    <w:abstractNumId w:val="3"/>
  </w:num>
  <w:num w:numId="3" w16cid:durableId="1678728569">
    <w:abstractNumId w:val="10"/>
  </w:num>
  <w:num w:numId="4" w16cid:durableId="1639142191">
    <w:abstractNumId w:val="16"/>
  </w:num>
  <w:num w:numId="5" w16cid:durableId="1813793050">
    <w:abstractNumId w:val="9"/>
  </w:num>
  <w:num w:numId="6" w16cid:durableId="1746485790">
    <w:abstractNumId w:val="0"/>
  </w:num>
  <w:num w:numId="7" w16cid:durableId="534774466">
    <w:abstractNumId w:val="12"/>
  </w:num>
  <w:num w:numId="8" w16cid:durableId="4500538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1793449">
    <w:abstractNumId w:val="8"/>
  </w:num>
  <w:num w:numId="10" w16cid:durableId="827862087">
    <w:abstractNumId w:val="4"/>
  </w:num>
  <w:num w:numId="11" w16cid:durableId="1722051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6134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7159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0221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02020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0712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23981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1274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7372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9438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5720359">
    <w:abstractNumId w:val="7"/>
  </w:num>
  <w:num w:numId="23" w16cid:durableId="427241847">
    <w:abstractNumId w:val="6"/>
  </w:num>
  <w:num w:numId="24" w16cid:durableId="927157361">
    <w:abstractNumId w:val="14"/>
  </w:num>
  <w:num w:numId="25" w16cid:durableId="1913080677">
    <w:abstractNumId w:val="15"/>
  </w:num>
  <w:num w:numId="26" w16cid:durableId="729496955">
    <w:abstractNumId w:val="2"/>
  </w:num>
  <w:num w:numId="27" w16cid:durableId="1258515578">
    <w:abstractNumId w:val="19"/>
  </w:num>
  <w:num w:numId="28" w16cid:durableId="690108474">
    <w:abstractNumId w:val="18"/>
  </w:num>
  <w:num w:numId="29" w16cid:durableId="1398093061">
    <w:abstractNumId w:val="1"/>
  </w:num>
  <w:num w:numId="30" w16cid:durableId="499856311">
    <w:abstractNumId w:val="17"/>
  </w:num>
  <w:num w:numId="31" w16cid:durableId="670134749">
    <w:abstractNumId w:val="13"/>
  </w:num>
  <w:num w:numId="32" w16cid:durableId="166016335">
    <w:abstractNumId w:val="5"/>
  </w:num>
  <w:num w:numId="33" w16cid:durableId="29715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639"/>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B05"/>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037"/>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AED"/>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07F41"/>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011"/>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5DE7"/>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1716F"/>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389"/>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17"/>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4BAC"/>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3D4"/>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86A"/>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4DD"/>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4D89"/>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095B"/>
    <w:rsid w:val="0078195D"/>
    <w:rsid w:val="00781982"/>
    <w:rsid w:val="00782023"/>
    <w:rsid w:val="00782118"/>
    <w:rsid w:val="00782CD0"/>
    <w:rsid w:val="00783525"/>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79D"/>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B46"/>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0C49"/>
    <w:rsid w:val="00931017"/>
    <w:rsid w:val="009314E0"/>
    <w:rsid w:val="00932EAE"/>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72E"/>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6572"/>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27B4"/>
    <w:rsid w:val="00BD345E"/>
    <w:rsid w:val="00BD5AFB"/>
    <w:rsid w:val="00BD6B86"/>
    <w:rsid w:val="00BD6C91"/>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4393"/>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1D25"/>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476"/>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1F"/>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560"/>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1E779"/>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88A3-201B-41B0-B077-BD9BD823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32019</Words>
  <Characters>188917</Characters>
  <Application>Microsoft Office Word</Application>
  <DocSecurity>0</DocSecurity>
  <Lines>1574</Lines>
  <Paragraphs>440</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220496</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Tomáš Fučík</cp:lastModifiedBy>
  <cp:revision>6</cp:revision>
  <cp:lastPrinted>2022-06-27T14:53:00Z</cp:lastPrinted>
  <dcterms:created xsi:type="dcterms:W3CDTF">2022-08-19T10:40:00Z</dcterms:created>
  <dcterms:modified xsi:type="dcterms:W3CDTF">2022-11-28T08:24:00Z</dcterms:modified>
</cp:coreProperties>
</file>